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604BA" w14:textId="30D53DDE" w:rsidR="00370430" w:rsidRPr="00370430" w:rsidRDefault="001C2A05" w:rsidP="00167320">
      <w:pPr>
        <w:spacing w:after="0" w:line="240" w:lineRule="auto"/>
        <w:rPr>
          <w:rFonts w:ascii="Century Gothic Bold" w:hAnsi="Century Gothic Bold"/>
          <w:b/>
          <w:bCs/>
          <w:color w:val="FFFFFF" w:themeColor="background1"/>
          <w:spacing w:val="50"/>
          <w:sz w:val="20"/>
          <w:szCs w:val="20"/>
        </w:rPr>
      </w:pPr>
      <w:r w:rsidRPr="00370430">
        <w:rPr>
          <w:rFonts w:ascii="Century Gothic" w:hAnsi="Century Gothic"/>
          <w:noProof/>
          <w:color w:val="A5A5A5" w:themeColor="accent3"/>
          <w:spacing w:val="-8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F85D387" wp14:editId="2BD0CD90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818120" cy="5956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59566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E6">
        <w:rPr>
          <w:rFonts w:ascii="Century Gothic Bold" w:hAnsi="Century Gothic Bold"/>
          <w:b/>
          <w:bCs/>
          <w:color w:val="FFFFFF" w:themeColor="background1"/>
          <w:spacing w:val="50"/>
          <w:sz w:val="20"/>
          <w:szCs w:val="20"/>
        </w:rPr>
        <w:t>STRATEGIES</w:t>
      </w:r>
    </w:p>
    <w:p w14:paraId="007EAD61" w14:textId="77B70310" w:rsidR="00272882" w:rsidRPr="00F12B8A" w:rsidRDefault="00272882" w:rsidP="0050553F">
      <w:pPr>
        <w:spacing w:before="480" w:after="0" w:line="240" w:lineRule="auto"/>
        <w:rPr>
          <w:rFonts w:ascii="Century Gothic" w:hAnsi="Century Gothic"/>
          <w:color w:val="808080" w:themeColor="background1" w:themeShade="80"/>
          <w:spacing w:val="-8"/>
          <w:sz w:val="20"/>
          <w:szCs w:val="20"/>
        </w:rPr>
      </w:pPr>
      <w:r w:rsidRPr="00F12B8A">
        <w:rPr>
          <w:rFonts w:ascii="Century Gothic" w:hAnsi="Century Gothic"/>
          <w:color w:val="808080" w:themeColor="background1" w:themeShade="80"/>
          <w:spacing w:val="-8"/>
          <w:sz w:val="52"/>
          <w:szCs w:val="52"/>
        </w:rPr>
        <w:t>Thinking Partners</w:t>
      </w:r>
    </w:p>
    <w:p w14:paraId="42FD87A8" w14:textId="77777777" w:rsidR="0014755E" w:rsidRPr="00F12B8A" w:rsidRDefault="0014755E" w:rsidP="00F12B8A">
      <w:pPr>
        <w:spacing w:after="120" w:line="240" w:lineRule="auto"/>
        <w:rPr>
          <w:rFonts w:ascii="Calibri" w:hAnsi="Calibri"/>
          <w:color w:val="808080" w:themeColor="background1" w:themeShade="80"/>
          <w:spacing w:val="-8"/>
          <w:sz w:val="24"/>
          <w:szCs w:val="24"/>
        </w:rPr>
      </w:pPr>
    </w:p>
    <w:p w14:paraId="39356F10" w14:textId="02B0C291" w:rsidR="008F3BDA" w:rsidRPr="00F12B8A" w:rsidRDefault="00DB097A" w:rsidP="00F12B8A">
      <w:pPr>
        <w:pStyle w:val="ListParagraph"/>
        <w:numPr>
          <w:ilvl w:val="0"/>
          <w:numId w:val="8"/>
        </w:numPr>
        <w:spacing w:after="120" w:line="240" w:lineRule="auto"/>
        <w:ind w:left="308" w:hanging="308"/>
        <w:contextualSpacing w:val="0"/>
        <w:rPr>
          <w:rFonts w:ascii="Calibri" w:hAnsi="Calibri" w:cs="Arial"/>
          <w:color w:val="808080" w:themeColor="background1" w:themeShade="80"/>
          <w:sz w:val="24"/>
          <w:szCs w:val="24"/>
        </w:rPr>
      </w:pPr>
      <w:r w:rsidRPr="00F12B8A">
        <w:rPr>
          <w:rFonts w:ascii="Calibri" w:hAnsi="Calibri" w:cs="Arial"/>
          <w:color w:val="808080" w:themeColor="background1" w:themeShade="80"/>
          <w:sz w:val="24"/>
          <w:szCs w:val="24"/>
        </w:rPr>
        <w:t>M</w:t>
      </w:r>
      <w:r w:rsidR="008F3BDA" w:rsidRPr="00F12B8A">
        <w:rPr>
          <w:rFonts w:ascii="Calibri" w:hAnsi="Calibri" w:cs="Arial"/>
          <w:color w:val="808080" w:themeColor="background1" w:themeShade="80"/>
          <w:sz w:val="24"/>
          <w:szCs w:val="24"/>
        </w:rPr>
        <w:t>ingle around the room to find 12 different partners for each of the 12 different types of thinking.</w:t>
      </w:r>
    </w:p>
    <w:p w14:paraId="51F291AD" w14:textId="77777777" w:rsidR="008F3BDA" w:rsidRPr="00F12B8A" w:rsidRDefault="008F3BDA" w:rsidP="00F12B8A">
      <w:pPr>
        <w:pStyle w:val="ListParagraph"/>
        <w:numPr>
          <w:ilvl w:val="0"/>
          <w:numId w:val="8"/>
        </w:numPr>
        <w:spacing w:after="120" w:line="240" w:lineRule="auto"/>
        <w:ind w:left="308" w:hanging="308"/>
        <w:contextualSpacing w:val="0"/>
        <w:rPr>
          <w:rFonts w:ascii="Calibri" w:hAnsi="Calibri" w:cs="Arial"/>
          <w:color w:val="808080" w:themeColor="background1" w:themeShade="80"/>
          <w:sz w:val="24"/>
          <w:szCs w:val="24"/>
        </w:rPr>
      </w:pPr>
      <w:r w:rsidRPr="00F12B8A">
        <w:rPr>
          <w:rFonts w:ascii="Calibri" w:hAnsi="Calibri" w:cs="Arial"/>
          <w:color w:val="808080" w:themeColor="background1" w:themeShade="80"/>
          <w:sz w:val="24"/>
          <w:szCs w:val="24"/>
        </w:rPr>
        <w:t>Each part</w:t>
      </w:r>
      <w:bookmarkStart w:id="0" w:name="_GoBack"/>
      <w:bookmarkEnd w:id="0"/>
      <w:r w:rsidRPr="00F12B8A">
        <w:rPr>
          <w:rFonts w:ascii="Calibri" w:hAnsi="Calibri" w:cs="Arial"/>
          <w:color w:val="808080" w:themeColor="background1" w:themeShade="80"/>
          <w:sz w:val="24"/>
          <w:szCs w:val="24"/>
        </w:rPr>
        <w:t>ner writes his/her name on their partner’s handout.</w:t>
      </w:r>
    </w:p>
    <w:p w14:paraId="5DAD3461" w14:textId="25E807E5" w:rsidR="0011023F" w:rsidRPr="00F12B8A" w:rsidRDefault="008F3BDA" w:rsidP="00F12B8A">
      <w:pPr>
        <w:pStyle w:val="ListParagraph"/>
        <w:numPr>
          <w:ilvl w:val="0"/>
          <w:numId w:val="8"/>
        </w:numPr>
        <w:spacing w:after="120" w:line="240" w:lineRule="auto"/>
        <w:ind w:left="308" w:hanging="308"/>
        <w:contextualSpacing w:val="0"/>
        <w:rPr>
          <w:rFonts w:ascii="Calibri" w:hAnsi="Calibri" w:cs="Arial"/>
          <w:color w:val="808080" w:themeColor="background1" w:themeShade="80"/>
          <w:sz w:val="24"/>
          <w:szCs w:val="24"/>
        </w:rPr>
      </w:pPr>
      <w:r w:rsidRPr="00F12B8A">
        <w:rPr>
          <w:rFonts w:ascii="Calibri" w:hAnsi="Calibri" w:cs="Arial"/>
          <w:color w:val="808080" w:themeColor="background1" w:themeShade="80"/>
          <w:sz w:val="24"/>
          <w:szCs w:val="24"/>
        </w:rPr>
        <w:t>Students meet with their Thinking Partner and develop an appropriate response</w:t>
      </w:r>
      <w:r w:rsidR="00DB097A" w:rsidRPr="00F12B8A">
        <w:rPr>
          <w:rFonts w:ascii="Calibri" w:hAnsi="Calibri" w:cs="Arial"/>
          <w:color w:val="808080" w:themeColor="background1" w:themeShade="80"/>
          <w:sz w:val="24"/>
          <w:szCs w:val="24"/>
        </w:rPr>
        <w:t xml:space="preserve"> to a question the teacher presents</w:t>
      </w:r>
      <w:r w:rsidRPr="00F12B8A">
        <w:rPr>
          <w:rFonts w:ascii="Calibri" w:hAnsi="Calibri" w:cs="Arial"/>
          <w:color w:val="808080" w:themeColor="background1" w:themeShade="80"/>
          <w:sz w:val="24"/>
          <w:szCs w:val="24"/>
        </w:rPr>
        <w:t>, u</w:t>
      </w:r>
      <w:r w:rsidR="00DB097A" w:rsidRPr="00F12B8A">
        <w:rPr>
          <w:rFonts w:ascii="Calibri" w:hAnsi="Calibri" w:cs="Arial"/>
          <w:color w:val="808080" w:themeColor="background1" w:themeShade="80"/>
          <w:sz w:val="24"/>
          <w:szCs w:val="24"/>
        </w:rPr>
        <w:t>sing the assigned thinking verb</w:t>
      </w:r>
      <w:r w:rsidR="00D66B19" w:rsidRPr="00F12B8A">
        <w:rPr>
          <w:rFonts w:ascii="Calibri" w:hAnsi="Calibri" w:cs="Arial"/>
          <w:color w:val="808080" w:themeColor="background1" w:themeShade="80"/>
          <w:sz w:val="24"/>
          <w:szCs w:val="24"/>
        </w:rPr>
        <w:t>.</w:t>
      </w:r>
    </w:p>
    <w:p w14:paraId="4E5309E0" w14:textId="77777777" w:rsidR="00DB097A" w:rsidRPr="00DB097A" w:rsidRDefault="00DB097A" w:rsidP="00DB097A">
      <w:pPr>
        <w:rPr>
          <w:rFonts w:ascii="Calibri" w:hAnsi="Calibri" w:cs="Arial"/>
          <w:color w:val="808080" w:themeColor="background1" w:themeShade="80"/>
          <w:sz w:val="24"/>
          <w:szCs w:val="24"/>
        </w:rPr>
      </w:pPr>
    </w:p>
    <w:p w14:paraId="40D94AD6" w14:textId="003B7DB6" w:rsidR="0014755E" w:rsidRPr="00F2385A" w:rsidRDefault="0014755E" w:rsidP="00C775ED">
      <w:pPr>
        <w:spacing w:after="120" w:line="240" w:lineRule="auto"/>
        <w:ind w:left="-180"/>
        <w:rPr>
          <w:color w:val="525252" w:themeColor="accent3" w:themeShade="80"/>
          <w:sz w:val="20"/>
          <w:szCs w:val="20"/>
        </w:rPr>
      </w:pPr>
      <w:r>
        <w:rPr>
          <w:noProof/>
        </w:rPr>
        <w:drawing>
          <wp:inline distT="0" distB="0" distL="0" distR="0" wp14:anchorId="6736712A" wp14:editId="2EA03F83">
            <wp:extent cx="6581140" cy="5380075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140" cy="538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55E" w:rsidRPr="00F2385A" w:rsidSect="004E4311">
      <w:footerReference w:type="default" r:id="rId14"/>
      <w:pgSz w:w="12240" w:h="15840"/>
      <w:pgMar w:top="54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FEF1E" w14:textId="77777777" w:rsidR="006967F8" w:rsidRDefault="006967F8" w:rsidP="0061524F">
      <w:pPr>
        <w:spacing w:after="0" w:line="240" w:lineRule="auto"/>
      </w:pPr>
      <w:r>
        <w:separator/>
      </w:r>
    </w:p>
  </w:endnote>
  <w:endnote w:type="continuationSeparator" w:id="0">
    <w:p w14:paraId="76538130" w14:textId="77777777" w:rsidR="006967F8" w:rsidRDefault="006967F8" w:rsidP="0061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 Bold">
    <w:altName w:val="Arial Bold"/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color w:val="808080" w:themeColor="background1" w:themeShade="80"/>
        <w:sz w:val="16"/>
        <w:szCs w:val="16"/>
      </w:rPr>
      <w:id w:val="-1646959112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1B3CF84C" w14:textId="750B06E1" w:rsidR="0061524F" w:rsidRPr="00F12B8A" w:rsidRDefault="004E4311" w:rsidP="004E4311">
        <w:pPr>
          <w:tabs>
            <w:tab w:val="right" w:pos="14659"/>
          </w:tabs>
          <w:rPr>
            <w:rFonts w:ascii="Calibri" w:hAnsi="Calibri"/>
            <w:noProof/>
            <w:color w:val="808080" w:themeColor="background1" w:themeShade="80"/>
            <w:sz w:val="16"/>
            <w:szCs w:val="16"/>
          </w:rPr>
        </w:pPr>
        <w:r w:rsidRPr="00F12B8A">
          <w:rPr>
            <w:rFonts w:ascii="Calibri" w:hAnsi="Calibri" w:cs="Arial"/>
            <w:color w:val="808080" w:themeColor="background1" w:themeShade="80"/>
            <w:sz w:val="16"/>
            <w:szCs w:val="16"/>
          </w:rPr>
          <w:t>© lead4ward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F6A69" w14:textId="77777777" w:rsidR="006967F8" w:rsidRDefault="006967F8" w:rsidP="0061524F">
      <w:pPr>
        <w:spacing w:after="0" w:line="240" w:lineRule="auto"/>
      </w:pPr>
      <w:r>
        <w:separator/>
      </w:r>
    </w:p>
  </w:footnote>
  <w:footnote w:type="continuationSeparator" w:id="0">
    <w:p w14:paraId="5008F46A" w14:textId="77777777" w:rsidR="006967F8" w:rsidRDefault="006967F8" w:rsidP="0061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F94"/>
    <w:multiLevelType w:val="hybridMultilevel"/>
    <w:tmpl w:val="608C31D0"/>
    <w:lvl w:ilvl="0" w:tplc="0409000F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8C92D6C"/>
    <w:multiLevelType w:val="hybridMultilevel"/>
    <w:tmpl w:val="A380F8FE"/>
    <w:lvl w:ilvl="0" w:tplc="D096A7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17551"/>
    <w:multiLevelType w:val="hybridMultilevel"/>
    <w:tmpl w:val="F0F0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6FF"/>
    <w:multiLevelType w:val="hybridMultilevel"/>
    <w:tmpl w:val="D64EF5E4"/>
    <w:lvl w:ilvl="0" w:tplc="7B169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B1999"/>
    <w:multiLevelType w:val="hybridMultilevel"/>
    <w:tmpl w:val="70FC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D0156"/>
    <w:multiLevelType w:val="hybridMultilevel"/>
    <w:tmpl w:val="D5F0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7037D"/>
    <w:multiLevelType w:val="hybridMultilevel"/>
    <w:tmpl w:val="EC82E2C0"/>
    <w:lvl w:ilvl="0" w:tplc="89609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E4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47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4C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01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C5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7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02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A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31559"/>
    <w:multiLevelType w:val="hybridMultilevel"/>
    <w:tmpl w:val="6A38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F4406"/>
    <w:multiLevelType w:val="hybridMultilevel"/>
    <w:tmpl w:val="B22A886E"/>
    <w:lvl w:ilvl="0" w:tplc="7B169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A97F1B"/>
    <w:multiLevelType w:val="hybridMultilevel"/>
    <w:tmpl w:val="E87A3B46"/>
    <w:lvl w:ilvl="0" w:tplc="0104360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1E"/>
    <w:rsid w:val="00084D87"/>
    <w:rsid w:val="000E3945"/>
    <w:rsid w:val="001021D9"/>
    <w:rsid w:val="0011023F"/>
    <w:rsid w:val="001140F1"/>
    <w:rsid w:val="0014755E"/>
    <w:rsid w:val="00167320"/>
    <w:rsid w:val="001A680C"/>
    <w:rsid w:val="001C2A05"/>
    <w:rsid w:val="00245F29"/>
    <w:rsid w:val="00267846"/>
    <w:rsid w:val="00272882"/>
    <w:rsid w:val="002B6B96"/>
    <w:rsid w:val="002E48F1"/>
    <w:rsid w:val="00370430"/>
    <w:rsid w:val="00400E04"/>
    <w:rsid w:val="004E4311"/>
    <w:rsid w:val="0050553F"/>
    <w:rsid w:val="005622C1"/>
    <w:rsid w:val="0056761E"/>
    <w:rsid w:val="005A5E65"/>
    <w:rsid w:val="0061524F"/>
    <w:rsid w:val="006967F8"/>
    <w:rsid w:val="006F5833"/>
    <w:rsid w:val="0076799A"/>
    <w:rsid w:val="007F59B5"/>
    <w:rsid w:val="00857ED2"/>
    <w:rsid w:val="008A7640"/>
    <w:rsid w:val="008F3BDA"/>
    <w:rsid w:val="00A32EE6"/>
    <w:rsid w:val="00A4458A"/>
    <w:rsid w:val="00B23579"/>
    <w:rsid w:val="00B32961"/>
    <w:rsid w:val="00C31CAF"/>
    <w:rsid w:val="00C775ED"/>
    <w:rsid w:val="00CD46A6"/>
    <w:rsid w:val="00D355C9"/>
    <w:rsid w:val="00D66B19"/>
    <w:rsid w:val="00DB097A"/>
    <w:rsid w:val="00E23E56"/>
    <w:rsid w:val="00E255C7"/>
    <w:rsid w:val="00E53B7C"/>
    <w:rsid w:val="00EF3C3C"/>
    <w:rsid w:val="00F0208C"/>
    <w:rsid w:val="00F12B8A"/>
    <w:rsid w:val="00F13C66"/>
    <w:rsid w:val="00F20B6A"/>
    <w:rsid w:val="00F2385A"/>
    <w:rsid w:val="00F364AA"/>
    <w:rsid w:val="00FE7EFF"/>
    <w:rsid w:val="2958F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1A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1E"/>
    <w:pPr>
      <w:ind w:left="720"/>
      <w:contextualSpacing/>
    </w:pPr>
  </w:style>
  <w:style w:type="table" w:styleId="TableGrid">
    <w:name w:val="Table Grid"/>
    <w:basedOn w:val="TableNormal"/>
    <w:uiPriority w:val="39"/>
    <w:rsid w:val="0056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3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2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4F"/>
  </w:style>
  <w:style w:type="paragraph" w:styleId="Footer">
    <w:name w:val="footer"/>
    <w:basedOn w:val="Normal"/>
    <w:link w:val="FooterChar"/>
    <w:uiPriority w:val="99"/>
    <w:unhideWhenUsed/>
    <w:rsid w:val="00615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4F"/>
  </w:style>
  <w:style w:type="table" w:customStyle="1" w:styleId="ListTable3Accent6">
    <w:name w:val="List Table 3 Accent 6"/>
    <w:basedOn w:val="TableNormal"/>
    <w:uiPriority w:val="48"/>
    <w:rsid w:val="0011023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1E"/>
    <w:pPr>
      <w:ind w:left="720"/>
      <w:contextualSpacing/>
    </w:pPr>
  </w:style>
  <w:style w:type="table" w:styleId="TableGrid">
    <w:name w:val="Table Grid"/>
    <w:basedOn w:val="TableNormal"/>
    <w:uiPriority w:val="39"/>
    <w:rsid w:val="0056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3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2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4F"/>
  </w:style>
  <w:style w:type="paragraph" w:styleId="Footer">
    <w:name w:val="footer"/>
    <w:basedOn w:val="Normal"/>
    <w:link w:val="FooterChar"/>
    <w:uiPriority w:val="99"/>
    <w:unhideWhenUsed/>
    <w:rsid w:val="00615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4F"/>
  </w:style>
  <w:style w:type="table" w:customStyle="1" w:styleId="ListTable3Accent6">
    <w:name w:val="List Table 3 Accent 6"/>
    <w:basedOn w:val="TableNormal"/>
    <w:uiPriority w:val="48"/>
    <w:rsid w:val="0011023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AC33283731744B85143782AF09752" ma:contentTypeVersion="1" ma:contentTypeDescription="Create a new document." ma:contentTypeScope="" ma:versionID="fd3b925ebf2e02caf51e35bcd4407596">
  <xsd:schema xmlns:xsd="http://www.w3.org/2001/XMLSchema" xmlns:xs="http://www.w3.org/2001/XMLSchema" xmlns:p="http://schemas.microsoft.com/office/2006/metadata/properties" xmlns:ns2="b8fdf270-61d8-4c15-934a-076002da972c" targetNamespace="http://schemas.microsoft.com/office/2006/metadata/properties" ma:root="true" ma:fieldsID="5fbefe8f1b8543856d7ef4bbc5be52ab" ns2:_="">
    <xsd:import namespace="b8fdf270-61d8-4c15-934a-076002da97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df270-61d8-4c15-934a-076002da9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B83C9-6893-45B8-AD00-FA1C604C7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61D83-DFEB-4874-8FEF-5D7F02F1A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df270-61d8-4c15-934a-076002da9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9B8EA-7B04-4F8E-A921-6C1BC30FF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3441DE-8A0B-4D04-AA65-44DF9BAB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289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Knezek</dc:creator>
  <cp:lastModifiedBy>Mark and Sandy</cp:lastModifiedBy>
  <cp:revision>13</cp:revision>
  <cp:lastPrinted>2016-06-14T22:57:00Z</cp:lastPrinted>
  <dcterms:created xsi:type="dcterms:W3CDTF">2016-05-05T20:41:00Z</dcterms:created>
  <dcterms:modified xsi:type="dcterms:W3CDTF">2016-06-15T18:24:00Z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0x010100D9DAC33283731744B85143782AF09752</vt:lpwstr>
  </property>
</Properties>
</file>