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228EF" w14:textId="2BF44CE3" w:rsidR="00865EB4" w:rsidRPr="002E6E6B" w:rsidRDefault="00865EB4" w:rsidP="00865EB4">
      <w:pPr>
        <w:jc w:val="center"/>
        <w:rPr>
          <w:b/>
          <w:bCs/>
          <w:color w:val="035EA0"/>
        </w:rPr>
      </w:pPr>
      <w:r>
        <w:rPr>
          <w:b/>
          <w:bCs/>
          <w:color w:val="035EA0"/>
          <w:sz w:val="32"/>
          <w:szCs w:val="32"/>
        </w:rPr>
        <w:t>starting points</w:t>
      </w:r>
    </w:p>
    <w:p w14:paraId="61839410" w14:textId="618BB453" w:rsidR="00D550BE" w:rsidRPr="00986723" w:rsidRDefault="00D550BE" w:rsidP="007A70C5">
      <w:pPr>
        <w:rPr>
          <w:sz w:val="20"/>
          <w:szCs w:val="20"/>
        </w:rPr>
      </w:pPr>
    </w:p>
    <w:p w14:paraId="4791BBA1" w14:textId="77777777" w:rsidR="005149A6" w:rsidRPr="00986723" w:rsidRDefault="005149A6" w:rsidP="007A70C5">
      <w:pPr>
        <w:rPr>
          <w:sz w:val="20"/>
          <w:szCs w:val="20"/>
        </w:rPr>
      </w:pPr>
    </w:p>
    <w:p w14:paraId="16F73BBE" w14:textId="05566455" w:rsidR="006A23AA" w:rsidRPr="00D550BE" w:rsidRDefault="00474521" w:rsidP="007A70C5">
      <w:pPr>
        <w:rPr>
          <w:b/>
          <w:bCs/>
          <w:color w:val="035EA0"/>
        </w:rPr>
      </w:pPr>
      <w:r w:rsidRPr="00D550BE">
        <w:rPr>
          <w:b/>
          <w:bCs/>
          <w:color w:val="035EA0"/>
        </w:rPr>
        <w:t>Determin</w:t>
      </w:r>
      <w:r w:rsidR="00865EB4">
        <w:rPr>
          <w:b/>
          <w:bCs/>
          <w:color w:val="035EA0"/>
        </w:rPr>
        <w:t>e</w:t>
      </w:r>
      <w:r w:rsidRPr="00D550BE">
        <w:rPr>
          <w:b/>
          <w:bCs/>
          <w:color w:val="035EA0"/>
        </w:rPr>
        <w:t xml:space="preserve"> an </w:t>
      </w:r>
      <w:r w:rsidR="007A70C5" w:rsidRPr="00D550BE">
        <w:rPr>
          <w:b/>
          <w:bCs/>
          <w:color w:val="035EA0"/>
        </w:rPr>
        <w:t>Instructional Framework</w:t>
      </w:r>
    </w:p>
    <w:p w14:paraId="478C2EEF" w14:textId="67F157AB" w:rsidR="00C90D1E" w:rsidRPr="00D550BE" w:rsidRDefault="00C90D1E" w:rsidP="007A70C5">
      <w:pPr>
        <w:rPr>
          <w:b/>
          <w:bCs/>
          <w:color w:val="035EA0"/>
          <w:sz w:val="20"/>
          <w:szCs w:val="20"/>
        </w:rPr>
      </w:pPr>
      <w:r w:rsidRPr="00D550BE">
        <w:rPr>
          <w:color w:val="035EA0"/>
          <w:sz w:val="20"/>
          <w:szCs w:val="20"/>
        </w:rPr>
        <w:t>(How will we guide teaching and learning?)</w:t>
      </w:r>
    </w:p>
    <w:p w14:paraId="42263CFC" w14:textId="3CCC83EE" w:rsidR="007A70C5" w:rsidRPr="00C90D1E" w:rsidRDefault="006A23AA" w:rsidP="007A70C5">
      <w:pPr>
        <w:rPr>
          <w:sz w:val="20"/>
          <w:szCs w:val="20"/>
        </w:rPr>
      </w:pPr>
      <w:r w:rsidRPr="00C90D1E">
        <w:rPr>
          <w:sz w:val="20"/>
          <w:szCs w:val="20"/>
        </w:rPr>
        <w:t>T</w:t>
      </w:r>
      <w:r w:rsidR="007A70C5" w:rsidRPr="00C90D1E">
        <w:rPr>
          <w:sz w:val="20"/>
          <w:szCs w:val="20"/>
        </w:rPr>
        <w:t>he teacher is responsible for three components</w:t>
      </w:r>
      <w:r w:rsidRPr="00C90D1E">
        <w:rPr>
          <w:sz w:val="20"/>
          <w:szCs w:val="20"/>
        </w:rPr>
        <w:t>:</w:t>
      </w:r>
      <w:r w:rsidR="007A70C5" w:rsidRPr="00C90D1E">
        <w:rPr>
          <w:sz w:val="20"/>
          <w:szCs w:val="20"/>
        </w:rPr>
        <w:t xml:space="preserve"> </w:t>
      </w:r>
    </w:p>
    <w:p w14:paraId="720C1035" w14:textId="1C6D1304" w:rsidR="007A70C5" w:rsidRPr="00C90D1E" w:rsidRDefault="00CF3EED" w:rsidP="006A23AA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Learning </w:t>
      </w:r>
      <w:r w:rsidR="00474521">
        <w:rPr>
          <w:sz w:val="20"/>
          <w:szCs w:val="20"/>
        </w:rPr>
        <w:t>E</w:t>
      </w:r>
      <w:r>
        <w:rPr>
          <w:sz w:val="20"/>
          <w:szCs w:val="20"/>
        </w:rPr>
        <w:t>xperiences</w:t>
      </w:r>
      <w:r w:rsidR="006A23AA" w:rsidRPr="00C90D1E">
        <w:rPr>
          <w:sz w:val="20"/>
          <w:szCs w:val="20"/>
        </w:rPr>
        <w:t>: relevant learning activities</w:t>
      </w:r>
    </w:p>
    <w:p w14:paraId="77096EDD" w14:textId="47F2DB08" w:rsidR="007A70C5" w:rsidRPr="00C90D1E" w:rsidRDefault="00CF3EED" w:rsidP="006A23AA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Evidence of Learning</w:t>
      </w:r>
      <w:r w:rsidR="006A23AA" w:rsidRPr="00C90D1E">
        <w:rPr>
          <w:sz w:val="20"/>
          <w:szCs w:val="20"/>
        </w:rPr>
        <w:t xml:space="preserve">: determining </w:t>
      </w:r>
      <w:r w:rsidR="004E6FC7">
        <w:rPr>
          <w:sz w:val="20"/>
          <w:szCs w:val="20"/>
        </w:rPr>
        <w:t>what student work to evaluate</w:t>
      </w:r>
    </w:p>
    <w:p w14:paraId="01F71F77" w14:textId="40D5E23B" w:rsidR="007A70C5" w:rsidRPr="00C90D1E" w:rsidRDefault="007A70C5" w:rsidP="006A23A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C90D1E">
        <w:rPr>
          <w:sz w:val="20"/>
          <w:szCs w:val="20"/>
        </w:rPr>
        <w:t xml:space="preserve">Meet-ups: </w:t>
      </w:r>
      <w:r w:rsidR="00474521">
        <w:rPr>
          <w:sz w:val="20"/>
          <w:szCs w:val="20"/>
        </w:rPr>
        <w:t>opportunities to connect with kids</w:t>
      </w:r>
      <w:r w:rsidR="00865EB4">
        <w:rPr>
          <w:sz w:val="20"/>
          <w:szCs w:val="20"/>
        </w:rPr>
        <w:t xml:space="preserve"> and families</w:t>
      </w:r>
    </w:p>
    <w:p w14:paraId="144B2CA0" w14:textId="599B0C00" w:rsidR="007A70C5" w:rsidRDefault="007A70C5" w:rsidP="007A70C5">
      <w:pPr>
        <w:rPr>
          <w:sz w:val="20"/>
          <w:szCs w:val="20"/>
        </w:rPr>
      </w:pPr>
    </w:p>
    <w:p w14:paraId="5923AB35" w14:textId="1F73C446" w:rsidR="00C90D1E" w:rsidRPr="00D550BE" w:rsidRDefault="00474521" w:rsidP="00027089">
      <w:pPr>
        <w:rPr>
          <w:color w:val="035EA0"/>
          <w:sz w:val="20"/>
          <w:szCs w:val="20"/>
        </w:rPr>
      </w:pPr>
      <w:r w:rsidRPr="00D550BE">
        <w:rPr>
          <w:b/>
          <w:bCs/>
          <w:color w:val="035EA0"/>
          <w:sz w:val="22"/>
          <w:szCs w:val="22"/>
        </w:rPr>
        <w:t xml:space="preserve">Develop a </w:t>
      </w:r>
      <w:hyperlink r:id="rId7" w:history="1">
        <w:r w:rsidR="006A23AA" w:rsidRPr="007173C0">
          <w:rPr>
            <w:rStyle w:val="Hyperlink"/>
            <w:b/>
            <w:bCs/>
            <w:sz w:val="22"/>
            <w:szCs w:val="22"/>
          </w:rPr>
          <w:t>Master Schedule</w:t>
        </w:r>
      </w:hyperlink>
    </w:p>
    <w:p w14:paraId="1DF7C371" w14:textId="0D48F87E" w:rsidR="00474521" w:rsidRPr="00D550BE" w:rsidRDefault="00474521" w:rsidP="00474521">
      <w:pPr>
        <w:rPr>
          <w:b/>
          <w:bCs/>
          <w:color w:val="035EA0"/>
          <w:sz w:val="20"/>
          <w:szCs w:val="20"/>
        </w:rPr>
      </w:pPr>
      <w:r w:rsidRPr="00D550BE">
        <w:rPr>
          <w:color w:val="035EA0"/>
          <w:sz w:val="20"/>
          <w:szCs w:val="20"/>
        </w:rPr>
        <w:t>(How will we organize the work?)</w:t>
      </w:r>
    </w:p>
    <w:p w14:paraId="42516379" w14:textId="0CEE068C" w:rsidR="006A23AA" w:rsidRDefault="006A23AA" w:rsidP="007A70C5">
      <w:pPr>
        <w:rPr>
          <w:sz w:val="20"/>
          <w:szCs w:val="20"/>
        </w:rPr>
      </w:pPr>
      <w:r>
        <w:rPr>
          <w:sz w:val="20"/>
          <w:szCs w:val="20"/>
        </w:rPr>
        <w:t>The principal is responsible for:</w:t>
      </w:r>
    </w:p>
    <w:p w14:paraId="227DEE78" w14:textId="3C64EEBE" w:rsidR="006A23AA" w:rsidRPr="006A23AA" w:rsidRDefault="006A23AA" w:rsidP="006A23A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A23AA">
        <w:rPr>
          <w:sz w:val="20"/>
          <w:szCs w:val="20"/>
        </w:rPr>
        <w:t>Meet-ups schedule</w:t>
      </w:r>
    </w:p>
    <w:p w14:paraId="48C53935" w14:textId="61CE5524" w:rsidR="006A23AA" w:rsidRPr="006A23AA" w:rsidRDefault="006A23AA" w:rsidP="006A23A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A23AA">
        <w:rPr>
          <w:sz w:val="20"/>
          <w:szCs w:val="20"/>
        </w:rPr>
        <w:t>PLC schedule</w:t>
      </w:r>
    </w:p>
    <w:p w14:paraId="43A539D8" w14:textId="77777777" w:rsidR="006A23AA" w:rsidRDefault="006A23AA" w:rsidP="007A70C5">
      <w:pPr>
        <w:rPr>
          <w:sz w:val="20"/>
          <w:szCs w:val="20"/>
        </w:rPr>
      </w:pPr>
    </w:p>
    <w:p w14:paraId="72259EA2" w14:textId="24D5C358" w:rsidR="00C90D1E" w:rsidRPr="00D550BE" w:rsidRDefault="00474521" w:rsidP="00C90D1E">
      <w:pPr>
        <w:rPr>
          <w:b/>
          <w:bCs/>
          <w:color w:val="035EA0"/>
          <w:sz w:val="21"/>
          <w:szCs w:val="21"/>
        </w:rPr>
      </w:pPr>
      <w:r w:rsidRPr="00D550BE">
        <w:rPr>
          <w:b/>
          <w:bCs/>
          <w:color w:val="035EA0"/>
          <w:sz w:val="22"/>
          <w:szCs w:val="22"/>
        </w:rPr>
        <w:t>Organiz</w:t>
      </w:r>
      <w:r w:rsidR="00865EB4">
        <w:rPr>
          <w:b/>
          <w:bCs/>
          <w:color w:val="035EA0"/>
          <w:sz w:val="22"/>
          <w:szCs w:val="22"/>
        </w:rPr>
        <w:t>e</w:t>
      </w:r>
      <w:r w:rsidRPr="00D550BE">
        <w:rPr>
          <w:b/>
          <w:bCs/>
          <w:color w:val="035EA0"/>
          <w:sz w:val="22"/>
          <w:szCs w:val="22"/>
        </w:rPr>
        <w:t xml:space="preserve"> </w:t>
      </w:r>
      <w:r w:rsidR="00126747" w:rsidRPr="00D550BE">
        <w:rPr>
          <w:b/>
          <w:bCs/>
          <w:color w:val="035EA0"/>
          <w:sz w:val="22"/>
          <w:szCs w:val="22"/>
        </w:rPr>
        <w:t>Professional Development</w:t>
      </w:r>
    </w:p>
    <w:p w14:paraId="2BEE68AD" w14:textId="284395D4" w:rsidR="00126747" w:rsidRPr="00D550BE" w:rsidRDefault="00C90D1E" w:rsidP="00C90D1E">
      <w:pPr>
        <w:rPr>
          <w:b/>
          <w:bCs/>
          <w:color w:val="035EA0"/>
          <w:sz w:val="22"/>
          <w:szCs w:val="22"/>
        </w:rPr>
      </w:pPr>
      <w:r w:rsidRPr="00D550BE">
        <w:rPr>
          <w:color w:val="035EA0"/>
          <w:sz w:val="20"/>
          <w:szCs w:val="20"/>
        </w:rPr>
        <w:t>(How will we support teachers in implementation?)</w:t>
      </w:r>
    </w:p>
    <w:p w14:paraId="3D9B6D99" w14:textId="3307A79D" w:rsidR="006A23AA" w:rsidRPr="00D550BE" w:rsidRDefault="00126747" w:rsidP="00126747">
      <w:pPr>
        <w:rPr>
          <w:color w:val="000000" w:themeColor="text1"/>
          <w:sz w:val="20"/>
          <w:szCs w:val="20"/>
        </w:rPr>
      </w:pPr>
      <w:r w:rsidRPr="00D550BE">
        <w:rPr>
          <w:color w:val="000000" w:themeColor="text1"/>
          <w:sz w:val="20"/>
          <w:szCs w:val="20"/>
        </w:rPr>
        <w:t>The district/campus leaders are responsible for:</w:t>
      </w:r>
    </w:p>
    <w:p w14:paraId="78224FF0" w14:textId="77777777" w:rsidR="00474521" w:rsidRPr="00D550BE" w:rsidRDefault="00474521" w:rsidP="00126747">
      <w:pPr>
        <w:pStyle w:val="ListParagraph"/>
        <w:numPr>
          <w:ilvl w:val="0"/>
          <w:numId w:val="8"/>
        </w:numPr>
        <w:rPr>
          <w:color w:val="000000" w:themeColor="text1"/>
          <w:sz w:val="20"/>
          <w:szCs w:val="20"/>
        </w:rPr>
      </w:pPr>
      <w:r w:rsidRPr="00D550BE">
        <w:rPr>
          <w:color w:val="000000" w:themeColor="text1"/>
          <w:sz w:val="20"/>
          <w:szCs w:val="20"/>
        </w:rPr>
        <w:t xml:space="preserve">Preparing teachers </w:t>
      </w:r>
    </w:p>
    <w:p w14:paraId="2654E3D9" w14:textId="45521238" w:rsidR="00126747" w:rsidRPr="00D550BE" w:rsidRDefault="00126747" w:rsidP="00126747">
      <w:pPr>
        <w:pStyle w:val="ListParagraph"/>
        <w:numPr>
          <w:ilvl w:val="0"/>
          <w:numId w:val="8"/>
        </w:numPr>
        <w:rPr>
          <w:color w:val="000000" w:themeColor="text1"/>
          <w:sz w:val="20"/>
          <w:szCs w:val="20"/>
        </w:rPr>
      </w:pPr>
      <w:r w:rsidRPr="00D550BE">
        <w:rPr>
          <w:color w:val="000000" w:themeColor="text1"/>
          <w:sz w:val="20"/>
          <w:szCs w:val="20"/>
        </w:rPr>
        <w:t>Using technology (</w:t>
      </w:r>
      <w:r w:rsidR="00C75115">
        <w:rPr>
          <w:color w:val="000000" w:themeColor="text1"/>
          <w:sz w:val="20"/>
          <w:szCs w:val="20"/>
        </w:rPr>
        <w:t>video-conferencing platform such as Z</w:t>
      </w:r>
      <w:r w:rsidRPr="00D550BE">
        <w:rPr>
          <w:color w:val="000000" w:themeColor="text1"/>
          <w:sz w:val="20"/>
          <w:szCs w:val="20"/>
        </w:rPr>
        <w:t xml:space="preserve">oom, </w:t>
      </w:r>
      <w:r w:rsidR="00C75115">
        <w:rPr>
          <w:color w:val="000000" w:themeColor="text1"/>
          <w:sz w:val="20"/>
          <w:szCs w:val="20"/>
        </w:rPr>
        <w:t>G</w:t>
      </w:r>
      <w:r w:rsidRPr="00D550BE">
        <w:rPr>
          <w:color w:val="000000" w:themeColor="text1"/>
          <w:sz w:val="20"/>
          <w:szCs w:val="20"/>
        </w:rPr>
        <w:t>oogle classroom, etc</w:t>
      </w:r>
      <w:r w:rsidR="00C75115">
        <w:rPr>
          <w:color w:val="000000" w:themeColor="text1"/>
          <w:sz w:val="20"/>
          <w:szCs w:val="20"/>
        </w:rPr>
        <w:t>.</w:t>
      </w:r>
      <w:r w:rsidRPr="00D550BE">
        <w:rPr>
          <w:color w:val="000000" w:themeColor="text1"/>
          <w:sz w:val="20"/>
          <w:szCs w:val="20"/>
        </w:rPr>
        <w:t>)</w:t>
      </w:r>
    </w:p>
    <w:p w14:paraId="47B60458" w14:textId="2916B1E0" w:rsidR="00126747" w:rsidRPr="00D550BE" w:rsidRDefault="00126747" w:rsidP="00126747">
      <w:pPr>
        <w:pStyle w:val="ListParagraph"/>
        <w:numPr>
          <w:ilvl w:val="0"/>
          <w:numId w:val="8"/>
        </w:numPr>
        <w:rPr>
          <w:color w:val="000000" w:themeColor="text1"/>
          <w:sz w:val="20"/>
          <w:szCs w:val="20"/>
        </w:rPr>
      </w:pPr>
      <w:r w:rsidRPr="00D550BE">
        <w:rPr>
          <w:color w:val="000000" w:themeColor="text1"/>
          <w:sz w:val="20"/>
          <w:szCs w:val="20"/>
        </w:rPr>
        <w:t xml:space="preserve">Vetting resources </w:t>
      </w:r>
    </w:p>
    <w:p w14:paraId="368153EB" w14:textId="2BA2CF44" w:rsidR="006A23AA" w:rsidRDefault="006A23AA" w:rsidP="007A70C5">
      <w:pPr>
        <w:rPr>
          <w:sz w:val="20"/>
          <w:szCs w:val="20"/>
        </w:rPr>
      </w:pPr>
    </w:p>
    <w:p w14:paraId="1FF6208C" w14:textId="404B6138" w:rsidR="004E6FC7" w:rsidRDefault="004E6FC7" w:rsidP="007A70C5">
      <w:pPr>
        <w:rPr>
          <w:sz w:val="20"/>
          <w:szCs w:val="20"/>
        </w:rPr>
      </w:pPr>
    </w:p>
    <w:p w14:paraId="356056C9" w14:textId="5BF01917" w:rsidR="004E6FC7" w:rsidRPr="00D550BE" w:rsidRDefault="004E6FC7" w:rsidP="004E6FC7">
      <w:pPr>
        <w:rPr>
          <w:b/>
          <w:bCs/>
          <w:color w:val="86C440"/>
          <w:sz w:val="22"/>
          <w:szCs w:val="22"/>
        </w:rPr>
      </w:pPr>
      <w:r w:rsidRPr="00D550BE">
        <w:rPr>
          <w:b/>
          <w:bCs/>
          <w:color w:val="86C440"/>
          <w:sz w:val="22"/>
          <w:szCs w:val="22"/>
        </w:rPr>
        <w:t>Pacing the Work</w:t>
      </w:r>
    </w:p>
    <w:p w14:paraId="56622EF8" w14:textId="43DA5077" w:rsidR="004E6FC7" w:rsidRPr="00D550BE" w:rsidRDefault="004E6FC7" w:rsidP="00D550BE">
      <w:pPr>
        <w:ind w:left="900" w:hanging="900"/>
        <w:rPr>
          <w:color w:val="000000" w:themeColor="text1"/>
          <w:sz w:val="20"/>
          <w:szCs w:val="20"/>
        </w:rPr>
      </w:pPr>
      <w:r w:rsidRPr="00D550BE">
        <w:rPr>
          <w:color w:val="000000" w:themeColor="text1"/>
          <w:sz w:val="20"/>
          <w:szCs w:val="20"/>
        </w:rPr>
        <w:t xml:space="preserve">Week 1: </w:t>
      </w:r>
      <w:r w:rsidR="00D550BE" w:rsidRPr="00D550BE">
        <w:rPr>
          <w:color w:val="000000" w:themeColor="text1"/>
          <w:sz w:val="20"/>
          <w:szCs w:val="20"/>
        </w:rPr>
        <w:tab/>
      </w:r>
      <w:r w:rsidRPr="00D550BE">
        <w:rPr>
          <w:color w:val="000000" w:themeColor="text1"/>
          <w:sz w:val="20"/>
          <w:szCs w:val="20"/>
        </w:rPr>
        <w:t>Building Teacher Capacity – teacher as learner</w:t>
      </w:r>
    </w:p>
    <w:p w14:paraId="2F043828" w14:textId="77777777" w:rsidR="00D550BE" w:rsidRPr="00D550BE" w:rsidRDefault="00D550BE" w:rsidP="00D550BE">
      <w:pPr>
        <w:ind w:left="900" w:hanging="900"/>
        <w:rPr>
          <w:color w:val="000000" w:themeColor="text1"/>
          <w:sz w:val="20"/>
          <w:szCs w:val="20"/>
        </w:rPr>
      </w:pPr>
    </w:p>
    <w:p w14:paraId="65A0111A" w14:textId="605975B4" w:rsidR="004E6FC7" w:rsidRPr="00D550BE" w:rsidRDefault="004E6FC7" w:rsidP="00D550BE">
      <w:pPr>
        <w:ind w:left="900" w:hanging="900"/>
        <w:rPr>
          <w:color w:val="000000" w:themeColor="text1"/>
          <w:sz w:val="20"/>
          <w:szCs w:val="20"/>
        </w:rPr>
      </w:pPr>
      <w:r w:rsidRPr="00D550BE">
        <w:rPr>
          <w:color w:val="000000" w:themeColor="text1"/>
          <w:sz w:val="20"/>
          <w:szCs w:val="20"/>
        </w:rPr>
        <w:t xml:space="preserve">Week 2: </w:t>
      </w:r>
      <w:r w:rsidR="00D550BE" w:rsidRPr="00D550BE">
        <w:rPr>
          <w:color w:val="000000" w:themeColor="text1"/>
          <w:sz w:val="20"/>
          <w:szCs w:val="20"/>
        </w:rPr>
        <w:tab/>
      </w:r>
      <w:r w:rsidRPr="00D550BE">
        <w:rPr>
          <w:color w:val="000000" w:themeColor="text1"/>
          <w:sz w:val="20"/>
          <w:szCs w:val="20"/>
        </w:rPr>
        <w:t>Building Student Capacity (first week of school</w:t>
      </w:r>
      <w:r w:rsidR="00C75115">
        <w:rPr>
          <w:color w:val="000000" w:themeColor="text1"/>
          <w:sz w:val="20"/>
          <w:szCs w:val="20"/>
        </w:rPr>
        <w:t>@</w:t>
      </w:r>
      <w:bookmarkStart w:id="0" w:name="_GoBack"/>
      <w:bookmarkEnd w:id="0"/>
      <w:r w:rsidRPr="00D550BE">
        <w:rPr>
          <w:color w:val="000000" w:themeColor="text1"/>
          <w:sz w:val="20"/>
          <w:szCs w:val="20"/>
        </w:rPr>
        <w:t>home) – student as learner</w:t>
      </w:r>
    </w:p>
    <w:p w14:paraId="08E88983" w14:textId="77777777" w:rsidR="00D550BE" w:rsidRPr="00D550BE" w:rsidRDefault="00D550BE" w:rsidP="00D550BE">
      <w:pPr>
        <w:ind w:left="900" w:hanging="900"/>
        <w:rPr>
          <w:color w:val="000000" w:themeColor="text1"/>
          <w:sz w:val="20"/>
          <w:szCs w:val="20"/>
        </w:rPr>
      </w:pPr>
    </w:p>
    <w:p w14:paraId="2578C417" w14:textId="787BC085" w:rsidR="004E6FC7" w:rsidRPr="00D550BE" w:rsidRDefault="004E6FC7" w:rsidP="00D550BE">
      <w:pPr>
        <w:ind w:left="900" w:hanging="900"/>
        <w:rPr>
          <w:color w:val="000000" w:themeColor="text1"/>
          <w:sz w:val="18"/>
          <w:szCs w:val="18"/>
        </w:rPr>
      </w:pPr>
      <w:r w:rsidRPr="00D550BE">
        <w:rPr>
          <w:color w:val="000000" w:themeColor="text1"/>
          <w:sz w:val="20"/>
          <w:szCs w:val="20"/>
        </w:rPr>
        <w:t xml:space="preserve">Week 3 </w:t>
      </w:r>
      <w:r w:rsidR="00C75115">
        <w:rPr>
          <w:color w:val="000000" w:themeColor="text1"/>
          <w:sz w:val="20"/>
          <w:szCs w:val="20"/>
        </w:rPr>
        <w:tab/>
      </w:r>
      <w:r w:rsidRPr="00D550BE">
        <w:rPr>
          <w:color w:val="000000" w:themeColor="text1"/>
          <w:sz w:val="20"/>
          <w:szCs w:val="20"/>
        </w:rPr>
        <w:t xml:space="preserve">Engaging in </w:t>
      </w:r>
      <w:r w:rsidR="00C75115">
        <w:rPr>
          <w:color w:val="000000" w:themeColor="text1"/>
          <w:sz w:val="20"/>
          <w:szCs w:val="20"/>
        </w:rPr>
        <w:t>s</w:t>
      </w:r>
      <w:r w:rsidRPr="00D550BE">
        <w:rPr>
          <w:color w:val="000000" w:themeColor="text1"/>
          <w:sz w:val="20"/>
          <w:szCs w:val="20"/>
        </w:rPr>
        <w:t>chool</w:t>
      </w:r>
      <w:r w:rsidR="00C75115">
        <w:rPr>
          <w:color w:val="000000" w:themeColor="text1"/>
          <w:sz w:val="20"/>
          <w:szCs w:val="20"/>
        </w:rPr>
        <w:t>@h</w:t>
      </w:r>
      <w:r w:rsidRPr="00D550BE">
        <w:rPr>
          <w:color w:val="000000" w:themeColor="text1"/>
          <w:sz w:val="20"/>
          <w:szCs w:val="20"/>
        </w:rPr>
        <w:t xml:space="preserve">ome learning experiences – creating engaging </w:t>
      </w:r>
      <w:r w:rsidR="00D550BE" w:rsidRPr="00D550BE">
        <w:rPr>
          <w:color w:val="000000" w:themeColor="text1"/>
          <w:sz w:val="20"/>
          <w:szCs w:val="20"/>
        </w:rPr>
        <w:t xml:space="preserve">synchronous and asynchronous </w:t>
      </w:r>
      <w:r w:rsidRPr="00D550BE">
        <w:rPr>
          <w:color w:val="000000" w:themeColor="text1"/>
          <w:sz w:val="20"/>
          <w:szCs w:val="20"/>
        </w:rPr>
        <w:t>learning environments</w:t>
      </w:r>
    </w:p>
    <w:p w14:paraId="535DF34C" w14:textId="564B7DDB" w:rsidR="00D550BE" w:rsidRDefault="00D550BE" w:rsidP="007A70C5">
      <w:pPr>
        <w:rPr>
          <w:sz w:val="20"/>
          <w:szCs w:val="20"/>
        </w:rPr>
      </w:pPr>
    </w:p>
    <w:p w14:paraId="29280CD5" w14:textId="77777777" w:rsidR="00D550BE" w:rsidRDefault="00D550BE" w:rsidP="007A70C5">
      <w:pPr>
        <w:rPr>
          <w:sz w:val="20"/>
          <w:szCs w:val="20"/>
        </w:rPr>
      </w:pPr>
    </w:p>
    <w:p w14:paraId="1B579742" w14:textId="0FA2B12F" w:rsidR="002F6E50" w:rsidRPr="00865EB4" w:rsidRDefault="002F6E50" w:rsidP="002F6E50">
      <w:pPr>
        <w:rPr>
          <w:b/>
          <w:bCs/>
          <w:color w:val="035EA0"/>
          <w:sz w:val="22"/>
          <w:szCs w:val="22"/>
        </w:rPr>
      </w:pPr>
      <w:r w:rsidRPr="00865EB4">
        <w:rPr>
          <w:b/>
          <w:bCs/>
          <w:color w:val="035EA0"/>
          <w:sz w:val="22"/>
          <w:szCs w:val="22"/>
        </w:rPr>
        <w:t>Guiding Principles</w:t>
      </w:r>
    </w:p>
    <w:p w14:paraId="45CD1DB5" w14:textId="462AFD5E" w:rsidR="002F6E50" w:rsidRDefault="002F6E50" w:rsidP="002F6E50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give teachers time to learn first</w:t>
      </w:r>
    </w:p>
    <w:p w14:paraId="727889B2" w14:textId="42E5EC38" w:rsidR="002F6E50" w:rsidRPr="002F6E50" w:rsidRDefault="002F6E50" w:rsidP="000C5ABA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2F6E50">
        <w:rPr>
          <w:sz w:val="20"/>
          <w:szCs w:val="20"/>
        </w:rPr>
        <w:t>regularly connect with kids</w:t>
      </w:r>
      <w:r>
        <w:rPr>
          <w:sz w:val="20"/>
          <w:szCs w:val="20"/>
        </w:rPr>
        <w:t xml:space="preserve"> </w:t>
      </w:r>
      <w:r w:rsidRPr="002F6E50">
        <w:rPr>
          <w:sz w:val="20"/>
          <w:szCs w:val="20"/>
        </w:rPr>
        <w:t>(social distance and social interaction can both take place</w:t>
      </w:r>
      <w:r>
        <w:rPr>
          <w:sz w:val="20"/>
          <w:szCs w:val="20"/>
        </w:rPr>
        <w:t>)</w:t>
      </w:r>
    </w:p>
    <w:p w14:paraId="75C71B8B" w14:textId="69DE5D0D" w:rsidR="002F6E50" w:rsidRPr="002F6E50" w:rsidRDefault="002F6E50" w:rsidP="002F6E50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school</w:t>
      </w:r>
      <w:r w:rsidR="00C75115">
        <w:rPr>
          <w:sz w:val="20"/>
          <w:szCs w:val="20"/>
        </w:rPr>
        <w:t>@</w:t>
      </w:r>
      <w:r>
        <w:rPr>
          <w:sz w:val="20"/>
          <w:szCs w:val="20"/>
        </w:rPr>
        <w:t xml:space="preserve">home is not </w:t>
      </w:r>
      <w:proofErr w:type="gramStart"/>
      <w:r>
        <w:rPr>
          <w:sz w:val="20"/>
          <w:szCs w:val="20"/>
        </w:rPr>
        <w:t>homeschool</w:t>
      </w:r>
      <w:proofErr w:type="gramEnd"/>
      <w:r>
        <w:rPr>
          <w:sz w:val="20"/>
          <w:szCs w:val="20"/>
        </w:rPr>
        <w:t xml:space="preserve"> (</w:t>
      </w:r>
      <w:r w:rsidRPr="002F6E50">
        <w:rPr>
          <w:sz w:val="20"/>
          <w:szCs w:val="20"/>
        </w:rPr>
        <w:t>do not try to replicate the traditional school day</w:t>
      </w:r>
      <w:r>
        <w:rPr>
          <w:sz w:val="20"/>
          <w:szCs w:val="20"/>
        </w:rPr>
        <w:t>)</w:t>
      </w:r>
    </w:p>
    <w:p w14:paraId="26542EBD" w14:textId="4DE9C4D9" w:rsidR="00306BA8" w:rsidRPr="002F6E50" w:rsidRDefault="002F6E50" w:rsidP="002F6E50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2F6E50">
        <w:rPr>
          <w:sz w:val="20"/>
          <w:szCs w:val="20"/>
        </w:rPr>
        <w:t>choose a platform and stick with it</w:t>
      </w:r>
    </w:p>
    <w:p w14:paraId="4ACCCEE5" w14:textId="1C31A9E7" w:rsidR="00306BA8" w:rsidRPr="002F6E50" w:rsidRDefault="002F6E50" w:rsidP="002F6E50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2F6E50">
        <w:rPr>
          <w:sz w:val="20"/>
          <w:szCs w:val="20"/>
        </w:rPr>
        <w:t>this is not the time for new tech tools</w:t>
      </w:r>
    </w:p>
    <w:p w14:paraId="31EA9C69" w14:textId="51E12023" w:rsidR="00306BA8" w:rsidRPr="002F6E50" w:rsidRDefault="002F6E50" w:rsidP="002F6E50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2F6E50">
        <w:rPr>
          <w:sz w:val="20"/>
          <w:szCs w:val="20"/>
        </w:rPr>
        <w:t xml:space="preserve">reduce the workload </w:t>
      </w:r>
      <w:r w:rsidR="00B15087">
        <w:rPr>
          <w:sz w:val="20"/>
          <w:szCs w:val="20"/>
        </w:rPr>
        <w:t>by at least half</w:t>
      </w:r>
    </w:p>
    <w:p w14:paraId="61DB1A77" w14:textId="36A33251" w:rsidR="002F6E50" w:rsidRPr="002F6E50" w:rsidRDefault="002E0AA0" w:rsidP="002F6E50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choose experiences that </w:t>
      </w:r>
      <w:r w:rsidR="002F6E50" w:rsidRPr="002F6E50">
        <w:rPr>
          <w:sz w:val="20"/>
          <w:szCs w:val="20"/>
        </w:rPr>
        <w:t xml:space="preserve">get </w:t>
      </w:r>
      <w:r>
        <w:rPr>
          <w:sz w:val="20"/>
          <w:szCs w:val="20"/>
        </w:rPr>
        <w:t xml:space="preserve">students </w:t>
      </w:r>
      <w:r w:rsidR="002F6E50" w:rsidRPr="002F6E50">
        <w:rPr>
          <w:sz w:val="20"/>
          <w:szCs w:val="20"/>
        </w:rPr>
        <w:t>away from the computer as much as possible</w:t>
      </w:r>
    </w:p>
    <w:p w14:paraId="3C48FF97" w14:textId="656064FE" w:rsidR="002F6E50" w:rsidRPr="002F6E50" w:rsidRDefault="002F6E50" w:rsidP="002F6E50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2F6E50">
        <w:rPr>
          <w:sz w:val="20"/>
          <w:szCs w:val="20"/>
        </w:rPr>
        <w:t>give students choice</w:t>
      </w:r>
    </w:p>
    <w:p w14:paraId="0E580597" w14:textId="4FC55E94" w:rsidR="002F6E50" w:rsidRDefault="002F6E50" w:rsidP="002F6E50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2F6E50">
        <w:rPr>
          <w:sz w:val="20"/>
          <w:szCs w:val="20"/>
        </w:rPr>
        <w:t>use a video</w:t>
      </w:r>
      <w:r w:rsidR="00C75115">
        <w:rPr>
          <w:sz w:val="20"/>
          <w:szCs w:val="20"/>
        </w:rPr>
        <w:t>-</w:t>
      </w:r>
      <w:r w:rsidRPr="002F6E50">
        <w:rPr>
          <w:sz w:val="20"/>
          <w:szCs w:val="20"/>
        </w:rPr>
        <w:t>conferencing tool</w:t>
      </w:r>
      <w:r>
        <w:rPr>
          <w:sz w:val="20"/>
          <w:szCs w:val="20"/>
        </w:rPr>
        <w:t xml:space="preserve"> and videos</w:t>
      </w:r>
    </w:p>
    <w:p w14:paraId="1A2315AE" w14:textId="473CD8CE" w:rsidR="002F6E50" w:rsidRPr="002F6E50" w:rsidRDefault="002F6E50" w:rsidP="002F6E50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focus on </w:t>
      </w:r>
      <w:r w:rsidR="00DE2A82">
        <w:rPr>
          <w:sz w:val="20"/>
          <w:szCs w:val="20"/>
        </w:rPr>
        <w:t>important content</w:t>
      </w:r>
    </w:p>
    <w:p w14:paraId="42BFF04D" w14:textId="77777777" w:rsidR="002F6E50" w:rsidRDefault="002F6E50" w:rsidP="002F6E50">
      <w:pPr>
        <w:rPr>
          <w:sz w:val="16"/>
          <w:szCs w:val="16"/>
        </w:rPr>
      </w:pPr>
    </w:p>
    <w:p w14:paraId="165C1DBF" w14:textId="6854D78F" w:rsidR="006A23AA" w:rsidRDefault="002F6E50" w:rsidP="007A70C5">
      <w:pPr>
        <w:rPr>
          <w:sz w:val="20"/>
          <w:szCs w:val="20"/>
        </w:rPr>
      </w:pPr>
      <w:r w:rsidRPr="002F6E50">
        <w:rPr>
          <w:sz w:val="16"/>
          <w:szCs w:val="16"/>
        </w:rPr>
        <w:t xml:space="preserve">adapted from </w:t>
      </w:r>
      <w:hyperlink r:id="rId8" w:history="1">
        <w:r w:rsidRPr="002F6E50">
          <w:rPr>
            <w:rStyle w:val="Hyperlink"/>
            <w:sz w:val="16"/>
            <w:szCs w:val="16"/>
          </w:rPr>
          <w:t>Shake it Up</w:t>
        </w:r>
      </w:hyperlink>
      <w:r w:rsidRPr="002F6E50">
        <w:rPr>
          <w:sz w:val="16"/>
          <w:szCs w:val="16"/>
        </w:rPr>
        <w:t xml:space="preserve"> blog by Kasey Bell</w:t>
      </w:r>
    </w:p>
    <w:p w14:paraId="07C5A7AE" w14:textId="77777777" w:rsidR="00164A4E" w:rsidRDefault="00164A4E" w:rsidP="007A70C5">
      <w:pPr>
        <w:rPr>
          <w:sz w:val="20"/>
          <w:szCs w:val="20"/>
        </w:rPr>
      </w:pPr>
    </w:p>
    <w:p w14:paraId="01B08C9A" w14:textId="27E1429F" w:rsidR="00891F1D" w:rsidRDefault="00891F1D" w:rsidP="007A70C5">
      <w:pPr>
        <w:rPr>
          <w:sz w:val="20"/>
          <w:szCs w:val="20"/>
        </w:rPr>
        <w:sectPr w:rsidR="00891F1D" w:rsidSect="00891F1D">
          <w:headerReference w:type="default" r:id="rId9"/>
          <w:footerReference w:type="default" r:id="rId10"/>
          <w:pgSz w:w="12240" w:h="15840"/>
          <w:pgMar w:top="1260" w:right="1152" w:bottom="1440" w:left="1152" w:header="720" w:footer="720" w:gutter="0"/>
          <w:cols w:space="720"/>
          <w:docGrid w:linePitch="360"/>
        </w:sectPr>
      </w:pPr>
    </w:p>
    <w:p w14:paraId="590529AF" w14:textId="361D0A06" w:rsidR="00DA4201" w:rsidRPr="00DA4201" w:rsidRDefault="00DA4201">
      <w:pPr>
        <w:rPr>
          <w:sz w:val="20"/>
          <w:szCs w:val="20"/>
        </w:rPr>
      </w:pPr>
    </w:p>
    <w:tbl>
      <w:tblPr>
        <w:tblStyle w:val="TableGrid"/>
        <w:tblW w:w="13315" w:type="dxa"/>
        <w:tblInd w:w="1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5"/>
        <w:gridCol w:w="4500"/>
        <w:gridCol w:w="4140"/>
      </w:tblGrid>
      <w:tr w:rsidR="007A70C5" w:rsidRPr="00DA4201" w14:paraId="77FD6193" w14:textId="77777777" w:rsidTr="002E6E6B">
        <w:trPr>
          <w:trHeight w:val="576"/>
        </w:trPr>
        <w:tc>
          <w:tcPr>
            <w:tcW w:w="4675" w:type="dxa"/>
            <w:shd w:val="clear" w:color="auto" w:fill="DEEAF6" w:themeFill="accent5" w:themeFillTint="33"/>
          </w:tcPr>
          <w:p w14:paraId="3095072D" w14:textId="77777777" w:rsidR="00DA4201" w:rsidRPr="002E0AA0" w:rsidRDefault="00DA4201" w:rsidP="002E0AA0">
            <w:pPr>
              <w:jc w:val="center"/>
              <w:rPr>
                <w:b/>
                <w:bCs/>
                <w:color w:val="035EA0"/>
                <w:sz w:val="21"/>
                <w:szCs w:val="21"/>
              </w:rPr>
            </w:pPr>
            <w:r w:rsidRPr="002E0AA0">
              <w:rPr>
                <w:b/>
                <w:bCs/>
                <w:color w:val="035EA0"/>
              </w:rPr>
              <w:t>Instructional Framework</w:t>
            </w:r>
          </w:p>
          <w:p w14:paraId="74873226" w14:textId="4016AEBA" w:rsidR="00DA4201" w:rsidRPr="002E0AA0" w:rsidRDefault="00DA4201" w:rsidP="002E0AA0">
            <w:pPr>
              <w:jc w:val="center"/>
              <w:rPr>
                <w:color w:val="035EA0"/>
                <w:sz w:val="20"/>
                <w:szCs w:val="20"/>
              </w:rPr>
            </w:pPr>
            <w:r w:rsidRPr="002E0AA0">
              <w:rPr>
                <w:color w:val="035EA0"/>
                <w:sz w:val="16"/>
                <w:szCs w:val="16"/>
              </w:rPr>
              <w:t>(How will we guide teaching and learning?)</w:t>
            </w:r>
          </w:p>
        </w:tc>
        <w:tc>
          <w:tcPr>
            <w:tcW w:w="4500" w:type="dxa"/>
            <w:shd w:val="clear" w:color="auto" w:fill="DEEAF6" w:themeFill="accent5" w:themeFillTint="33"/>
          </w:tcPr>
          <w:p w14:paraId="6623E681" w14:textId="77777777" w:rsidR="00DA4201" w:rsidRPr="002E0AA0" w:rsidRDefault="00DA4201" w:rsidP="002E0AA0">
            <w:pPr>
              <w:jc w:val="center"/>
              <w:rPr>
                <w:b/>
                <w:bCs/>
                <w:color w:val="035EA0"/>
              </w:rPr>
            </w:pPr>
            <w:r w:rsidRPr="002E0AA0">
              <w:rPr>
                <w:b/>
                <w:bCs/>
                <w:color w:val="035EA0"/>
              </w:rPr>
              <w:t>Professional Development</w:t>
            </w:r>
          </w:p>
          <w:p w14:paraId="019BCEE6" w14:textId="5BC5E4A9" w:rsidR="00DA4201" w:rsidRPr="002E0AA0" w:rsidRDefault="00DA4201" w:rsidP="002E0AA0">
            <w:pPr>
              <w:jc w:val="center"/>
              <w:rPr>
                <w:color w:val="035EA0"/>
                <w:sz w:val="20"/>
                <w:szCs w:val="20"/>
              </w:rPr>
            </w:pPr>
            <w:r w:rsidRPr="002E0AA0">
              <w:rPr>
                <w:color w:val="035EA0"/>
                <w:sz w:val="16"/>
                <w:szCs w:val="16"/>
              </w:rPr>
              <w:t>(How will we support teachers in implementation?)</w:t>
            </w:r>
          </w:p>
        </w:tc>
        <w:tc>
          <w:tcPr>
            <w:tcW w:w="4140" w:type="dxa"/>
            <w:shd w:val="clear" w:color="auto" w:fill="DEEAF6" w:themeFill="accent5" w:themeFillTint="33"/>
          </w:tcPr>
          <w:p w14:paraId="5D27D021" w14:textId="77777777" w:rsidR="00DA4201" w:rsidRPr="00C75115" w:rsidRDefault="00DA4201" w:rsidP="002E0AA0">
            <w:pPr>
              <w:jc w:val="center"/>
              <w:rPr>
                <w:b/>
                <w:bCs/>
                <w:color w:val="035EA0"/>
              </w:rPr>
            </w:pPr>
            <w:r w:rsidRPr="00C75115">
              <w:rPr>
                <w:b/>
                <w:bCs/>
                <w:color w:val="035EA0"/>
              </w:rPr>
              <w:t>District/Campus Resources</w:t>
            </w:r>
          </w:p>
          <w:p w14:paraId="515D0108" w14:textId="72B2CF01" w:rsidR="00DA4201" w:rsidRPr="002E0AA0" w:rsidRDefault="00DA4201" w:rsidP="002E0AA0">
            <w:pPr>
              <w:jc w:val="center"/>
              <w:rPr>
                <w:color w:val="035EA0"/>
                <w:sz w:val="20"/>
                <w:szCs w:val="20"/>
              </w:rPr>
            </w:pPr>
            <w:r w:rsidRPr="002E0AA0">
              <w:rPr>
                <w:color w:val="035EA0"/>
                <w:sz w:val="16"/>
                <w:szCs w:val="16"/>
              </w:rPr>
              <w:t>(Which resources will we vet/develop</w:t>
            </w:r>
            <w:r w:rsidR="00C90D1E" w:rsidRPr="002E0AA0">
              <w:rPr>
                <w:color w:val="035EA0"/>
                <w:sz w:val="16"/>
                <w:szCs w:val="16"/>
              </w:rPr>
              <w:t xml:space="preserve"> to use in instruction</w:t>
            </w:r>
            <w:r w:rsidRPr="002E0AA0">
              <w:rPr>
                <w:color w:val="035EA0"/>
                <w:sz w:val="16"/>
                <w:szCs w:val="16"/>
              </w:rPr>
              <w:t>?)</w:t>
            </w:r>
          </w:p>
        </w:tc>
      </w:tr>
      <w:tr w:rsidR="006A3CDA" w:rsidRPr="00DA4201" w14:paraId="0DD08C38" w14:textId="77777777" w:rsidTr="002E6E6B">
        <w:trPr>
          <w:trHeight w:val="1889"/>
        </w:trPr>
        <w:tc>
          <w:tcPr>
            <w:tcW w:w="4675" w:type="dxa"/>
          </w:tcPr>
          <w:p w14:paraId="5848D238" w14:textId="77777777" w:rsidR="002E0AA0" w:rsidRDefault="002E0AA0" w:rsidP="006A3CDA">
            <w:pPr>
              <w:rPr>
                <w:b/>
                <w:bCs/>
                <w:sz w:val="20"/>
                <w:szCs w:val="20"/>
              </w:rPr>
            </w:pPr>
          </w:p>
          <w:p w14:paraId="61432716" w14:textId="2439CBB6" w:rsidR="006A3CDA" w:rsidRPr="006A3CDA" w:rsidRDefault="00CF3EED" w:rsidP="006A3CD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Learning Experiences</w:t>
            </w:r>
          </w:p>
          <w:p w14:paraId="28F2D7BC" w14:textId="497F793D" w:rsidR="006A3CDA" w:rsidRDefault="004E6FC7" w:rsidP="006A3CD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Determine</w:t>
            </w:r>
            <w:r w:rsidR="006A3CDA">
              <w:rPr>
                <w:sz w:val="20"/>
                <w:szCs w:val="20"/>
              </w:rPr>
              <w:t xml:space="preserve"> content focus</w:t>
            </w:r>
            <w:r>
              <w:rPr>
                <w:sz w:val="20"/>
                <w:szCs w:val="20"/>
              </w:rPr>
              <w:t xml:space="preserve"> (important stuff)</w:t>
            </w:r>
          </w:p>
          <w:p w14:paraId="065C05B5" w14:textId="13350EE2" w:rsidR="006A3CDA" w:rsidRDefault="006A3CDA" w:rsidP="006A3CD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Select </w:t>
            </w:r>
            <w:r w:rsidR="004E6FC7">
              <w:rPr>
                <w:sz w:val="20"/>
                <w:szCs w:val="20"/>
              </w:rPr>
              <w:t xml:space="preserve">one or two </w:t>
            </w:r>
            <w:r>
              <w:rPr>
                <w:sz w:val="20"/>
                <w:szCs w:val="20"/>
              </w:rPr>
              <w:t xml:space="preserve">relevant </w:t>
            </w:r>
            <w:r w:rsidR="00CF3EED">
              <w:rPr>
                <w:sz w:val="20"/>
                <w:szCs w:val="20"/>
              </w:rPr>
              <w:t xml:space="preserve">experiences </w:t>
            </w:r>
            <w:r w:rsidR="00E14BD3">
              <w:rPr>
                <w:sz w:val="20"/>
                <w:szCs w:val="20"/>
              </w:rPr>
              <w:t>(minimize online activities)</w:t>
            </w:r>
          </w:p>
          <w:p w14:paraId="7588AE3E" w14:textId="6797A60D" w:rsidR="001D1B07" w:rsidRPr="001D1B07" w:rsidRDefault="001D1B07" w:rsidP="001D1B07">
            <w:pPr>
              <w:pStyle w:val="ListParagraph"/>
              <w:numPr>
                <w:ilvl w:val="0"/>
                <w:numId w:val="10"/>
              </w:numPr>
              <w:ind w:left="1337"/>
              <w:rPr>
                <w:sz w:val="16"/>
                <w:szCs w:val="16"/>
              </w:rPr>
            </w:pPr>
            <w:r w:rsidRPr="001D1B07">
              <w:rPr>
                <w:sz w:val="16"/>
                <w:szCs w:val="16"/>
              </w:rPr>
              <w:t>Focused</w:t>
            </w:r>
          </w:p>
          <w:p w14:paraId="2828069D" w14:textId="1133C6F1" w:rsidR="001D1B07" w:rsidRPr="001D1B07" w:rsidRDefault="001D1B07" w:rsidP="001D1B07">
            <w:pPr>
              <w:pStyle w:val="ListParagraph"/>
              <w:numPr>
                <w:ilvl w:val="0"/>
                <w:numId w:val="10"/>
              </w:numPr>
              <w:ind w:left="1337"/>
              <w:rPr>
                <w:sz w:val="16"/>
                <w:szCs w:val="16"/>
              </w:rPr>
            </w:pPr>
            <w:r w:rsidRPr="001D1B07">
              <w:rPr>
                <w:sz w:val="16"/>
                <w:szCs w:val="16"/>
              </w:rPr>
              <w:t>Fun</w:t>
            </w:r>
          </w:p>
          <w:p w14:paraId="0A63C660" w14:textId="57675A84" w:rsidR="001D1B07" w:rsidRPr="001D1B07" w:rsidRDefault="001D1B07" w:rsidP="001D1B07">
            <w:pPr>
              <w:pStyle w:val="ListParagraph"/>
              <w:numPr>
                <w:ilvl w:val="0"/>
                <w:numId w:val="10"/>
              </w:numPr>
              <w:ind w:left="1337"/>
              <w:rPr>
                <w:sz w:val="16"/>
                <w:szCs w:val="16"/>
              </w:rPr>
            </w:pPr>
            <w:r w:rsidRPr="001D1B07">
              <w:rPr>
                <w:sz w:val="16"/>
                <w:szCs w:val="16"/>
              </w:rPr>
              <w:t>Family Friendly</w:t>
            </w:r>
          </w:p>
          <w:p w14:paraId="1FF8496E" w14:textId="6B4D788B" w:rsidR="006A3CDA" w:rsidRDefault="003921A2" w:rsidP="006A3CD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a checklist of what to accomplish</w:t>
            </w:r>
            <w:r w:rsidR="004E6FC7">
              <w:rPr>
                <w:sz w:val="20"/>
                <w:szCs w:val="20"/>
              </w:rPr>
              <w:t xml:space="preserve"> </w:t>
            </w:r>
          </w:p>
          <w:p w14:paraId="7616840F" w14:textId="066B3098" w:rsidR="006A3CDA" w:rsidRDefault="006A3CDA" w:rsidP="006A3CD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Determine format for direct instruction </w:t>
            </w:r>
          </w:p>
          <w:p w14:paraId="4E954F9E" w14:textId="02D30FEC" w:rsidR="006A3CDA" w:rsidRPr="006A3CDA" w:rsidRDefault="006A3CDA" w:rsidP="006A3CDA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5AAF2AD3" w14:textId="77777777" w:rsidR="002E0AA0" w:rsidRDefault="002E0AA0" w:rsidP="00CF3EED">
            <w:pPr>
              <w:rPr>
                <w:b/>
                <w:bCs/>
                <w:sz w:val="20"/>
                <w:szCs w:val="20"/>
              </w:rPr>
            </w:pPr>
          </w:p>
          <w:p w14:paraId="6EC37B09" w14:textId="7CB584A8" w:rsidR="00CF3EED" w:rsidRPr="006A3CDA" w:rsidRDefault="00CF3EED" w:rsidP="00CF3E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Learning Experiences</w:t>
            </w:r>
          </w:p>
          <w:p w14:paraId="2FA5B771" w14:textId="77777777" w:rsidR="001D1B07" w:rsidRDefault="006A3CDA" w:rsidP="006A3CD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Vet free/district resources</w:t>
            </w:r>
          </w:p>
          <w:p w14:paraId="037B35CF" w14:textId="77777777" w:rsidR="001D1B07" w:rsidRPr="001D1B07" w:rsidRDefault="001D1B07" w:rsidP="001D1B07">
            <w:pPr>
              <w:pStyle w:val="ListParagraph"/>
              <w:numPr>
                <w:ilvl w:val="0"/>
                <w:numId w:val="10"/>
              </w:numPr>
              <w:ind w:left="1337"/>
              <w:rPr>
                <w:sz w:val="16"/>
                <w:szCs w:val="16"/>
              </w:rPr>
            </w:pPr>
            <w:r w:rsidRPr="001D1B07">
              <w:rPr>
                <w:sz w:val="16"/>
                <w:szCs w:val="16"/>
              </w:rPr>
              <w:t>Focused</w:t>
            </w:r>
          </w:p>
          <w:p w14:paraId="28CBEBD1" w14:textId="77777777" w:rsidR="001D1B07" w:rsidRPr="001D1B07" w:rsidRDefault="001D1B07" w:rsidP="001D1B07">
            <w:pPr>
              <w:pStyle w:val="ListParagraph"/>
              <w:numPr>
                <w:ilvl w:val="0"/>
                <w:numId w:val="10"/>
              </w:numPr>
              <w:ind w:left="1337"/>
              <w:rPr>
                <w:sz w:val="16"/>
                <w:szCs w:val="16"/>
              </w:rPr>
            </w:pPr>
            <w:r w:rsidRPr="001D1B07">
              <w:rPr>
                <w:sz w:val="16"/>
                <w:szCs w:val="16"/>
              </w:rPr>
              <w:t>Fun</w:t>
            </w:r>
          </w:p>
          <w:p w14:paraId="32226B72" w14:textId="77777777" w:rsidR="001D1B07" w:rsidRPr="001D1B07" w:rsidRDefault="001D1B07" w:rsidP="001D1B07">
            <w:pPr>
              <w:pStyle w:val="ListParagraph"/>
              <w:numPr>
                <w:ilvl w:val="0"/>
                <w:numId w:val="10"/>
              </w:numPr>
              <w:ind w:left="1337"/>
              <w:rPr>
                <w:sz w:val="16"/>
                <w:szCs w:val="16"/>
              </w:rPr>
            </w:pPr>
            <w:r w:rsidRPr="001D1B07">
              <w:rPr>
                <w:sz w:val="16"/>
                <w:szCs w:val="16"/>
              </w:rPr>
              <w:t>Family Friendly</w:t>
            </w:r>
          </w:p>
          <w:p w14:paraId="4D20D076" w14:textId="19160247" w:rsidR="004E6FC7" w:rsidRDefault="004E6FC7" w:rsidP="004E6F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</w:t>
            </w:r>
            <w:r w:rsidR="00C75115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a common format for communicating expectations</w:t>
            </w:r>
          </w:p>
          <w:p w14:paraId="70CB9505" w14:textId="77777777" w:rsidR="004E6FC7" w:rsidRPr="004E6FC7" w:rsidRDefault="004E6FC7" w:rsidP="004E6FC7">
            <w:pPr>
              <w:rPr>
                <w:sz w:val="20"/>
                <w:szCs w:val="20"/>
              </w:rPr>
            </w:pPr>
          </w:p>
          <w:p w14:paraId="511C4D1E" w14:textId="77777777" w:rsidR="006A3CDA" w:rsidRPr="00DA4201" w:rsidRDefault="006A3CDA" w:rsidP="006A3CDA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6FDAC2DB" w14:textId="77777777" w:rsidR="002E0AA0" w:rsidRDefault="002E0AA0" w:rsidP="00CF3EED">
            <w:pPr>
              <w:rPr>
                <w:b/>
                <w:bCs/>
                <w:sz w:val="20"/>
                <w:szCs w:val="20"/>
              </w:rPr>
            </w:pPr>
          </w:p>
          <w:p w14:paraId="5C53FC42" w14:textId="0D0ABBFE" w:rsidR="00CF3EED" w:rsidRPr="006A3CDA" w:rsidRDefault="00CF3EED" w:rsidP="00CF3E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Learning Experiences</w:t>
            </w:r>
          </w:p>
          <w:p w14:paraId="1F1E01C0" w14:textId="0FFD6184" w:rsidR="006A3CDA" w:rsidRDefault="006A3CDA" w:rsidP="006A3CD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Free/district resources </w:t>
            </w:r>
          </w:p>
          <w:p w14:paraId="45C7673E" w14:textId="77777777" w:rsidR="006A3CDA" w:rsidRPr="00C90D1E" w:rsidRDefault="006A3CDA" w:rsidP="006A3CDA">
            <w:pPr>
              <w:rPr>
                <w:sz w:val="20"/>
                <w:szCs w:val="20"/>
              </w:rPr>
            </w:pPr>
          </w:p>
        </w:tc>
      </w:tr>
      <w:tr w:rsidR="006A3CDA" w:rsidRPr="00DA4201" w14:paraId="0D046F21" w14:textId="77777777" w:rsidTr="002E6E6B">
        <w:trPr>
          <w:trHeight w:val="1340"/>
        </w:trPr>
        <w:tc>
          <w:tcPr>
            <w:tcW w:w="4675" w:type="dxa"/>
          </w:tcPr>
          <w:p w14:paraId="58E59431" w14:textId="77777777" w:rsidR="002E0AA0" w:rsidRDefault="002E0AA0" w:rsidP="006A3CDA">
            <w:pPr>
              <w:rPr>
                <w:b/>
                <w:bCs/>
                <w:sz w:val="20"/>
                <w:szCs w:val="20"/>
              </w:rPr>
            </w:pPr>
          </w:p>
          <w:p w14:paraId="0750BBAB" w14:textId="3672459E" w:rsidR="006A3CDA" w:rsidRPr="006A3CDA" w:rsidRDefault="00CF3EED" w:rsidP="006A3CD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Evidence of Learning</w:t>
            </w:r>
          </w:p>
          <w:p w14:paraId="14B47796" w14:textId="77777777" w:rsidR="006A3CDA" w:rsidRDefault="006A3CDA" w:rsidP="006A3CD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Determine what evidence to collect</w:t>
            </w:r>
          </w:p>
          <w:p w14:paraId="235D9A9E" w14:textId="77777777" w:rsidR="006A3CDA" w:rsidRDefault="006A3CDA" w:rsidP="006A3CD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collaborative assignments when possible</w:t>
            </w:r>
          </w:p>
          <w:p w14:paraId="149FF9E4" w14:textId="749A0B7D" w:rsidR="006A3CDA" w:rsidRPr="006A23AA" w:rsidRDefault="006A3CDA" w:rsidP="006A3CDA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2726C7AD" w14:textId="77777777" w:rsidR="002E0AA0" w:rsidRDefault="002E0AA0" w:rsidP="00CF3EED">
            <w:pPr>
              <w:rPr>
                <w:b/>
                <w:bCs/>
                <w:sz w:val="20"/>
                <w:szCs w:val="20"/>
              </w:rPr>
            </w:pPr>
          </w:p>
          <w:p w14:paraId="727DC71C" w14:textId="7A72F4D0" w:rsidR="00CF3EED" w:rsidRPr="006A3CDA" w:rsidRDefault="00CF3EED" w:rsidP="00CF3E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Evidence of Learning</w:t>
            </w:r>
          </w:p>
          <w:p w14:paraId="75C7311E" w14:textId="61860AA7" w:rsidR="006A3CDA" w:rsidRPr="006A3CDA" w:rsidRDefault="006A3CDA" w:rsidP="006A3CD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6A3CDA">
              <w:rPr>
                <w:sz w:val="20"/>
                <w:szCs w:val="20"/>
              </w:rPr>
              <w:t>Design collaborative work projects</w:t>
            </w:r>
          </w:p>
          <w:p w14:paraId="5842667C" w14:textId="77777777" w:rsidR="006A3CDA" w:rsidRPr="00DA4201" w:rsidRDefault="006A3CDA" w:rsidP="006A3CDA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0C3B9572" w14:textId="77777777" w:rsidR="002E0AA0" w:rsidRDefault="002E0AA0" w:rsidP="00CF3EED">
            <w:pPr>
              <w:rPr>
                <w:b/>
                <w:bCs/>
                <w:sz w:val="20"/>
                <w:szCs w:val="20"/>
              </w:rPr>
            </w:pPr>
          </w:p>
          <w:p w14:paraId="5E4C6E9D" w14:textId="15C6F1EC" w:rsidR="00CF3EED" w:rsidRPr="006A3CDA" w:rsidRDefault="00CF3EED" w:rsidP="00CF3E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Evidence of Learning</w:t>
            </w:r>
          </w:p>
          <w:p w14:paraId="3A457E63" w14:textId="77777777" w:rsidR="006A3CDA" w:rsidRPr="006A23AA" w:rsidRDefault="006A3CDA" w:rsidP="006A3CD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Determine how to collect work</w:t>
            </w:r>
          </w:p>
          <w:p w14:paraId="066287E7" w14:textId="77777777" w:rsidR="006A3CDA" w:rsidRPr="00DA4201" w:rsidRDefault="006A3CDA" w:rsidP="006A3CDA">
            <w:pPr>
              <w:rPr>
                <w:sz w:val="20"/>
                <w:szCs w:val="20"/>
              </w:rPr>
            </w:pPr>
          </w:p>
        </w:tc>
      </w:tr>
      <w:tr w:rsidR="006A3CDA" w:rsidRPr="00DA4201" w14:paraId="32459247" w14:textId="77777777" w:rsidTr="002E6E6B">
        <w:tc>
          <w:tcPr>
            <w:tcW w:w="4675" w:type="dxa"/>
          </w:tcPr>
          <w:p w14:paraId="268D3E11" w14:textId="77777777" w:rsidR="002E0AA0" w:rsidRDefault="002E0AA0" w:rsidP="006A3CDA">
            <w:pPr>
              <w:rPr>
                <w:b/>
                <w:bCs/>
                <w:sz w:val="20"/>
                <w:szCs w:val="20"/>
              </w:rPr>
            </w:pPr>
          </w:p>
          <w:p w14:paraId="6DC29693" w14:textId="64E0FE6B" w:rsidR="006A3CDA" w:rsidRPr="006A3CDA" w:rsidRDefault="006A3CDA" w:rsidP="006A3CDA">
            <w:pPr>
              <w:rPr>
                <w:b/>
                <w:bCs/>
                <w:sz w:val="20"/>
                <w:szCs w:val="20"/>
              </w:rPr>
            </w:pPr>
            <w:r w:rsidRPr="006A3CDA">
              <w:rPr>
                <w:b/>
                <w:bCs/>
                <w:sz w:val="20"/>
                <w:szCs w:val="20"/>
              </w:rPr>
              <w:t>Meet-ups</w:t>
            </w:r>
          </w:p>
          <w:p w14:paraId="4894CF30" w14:textId="3C856C98" w:rsidR="006A3CDA" w:rsidRDefault="006A3CDA" w:rsidP="006A3CD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h</w:t>
            </w:r>
            <w:r w:rsidRPr="006A23AA">
              <w:rPr>
                <w:sz w:val="20"/>
                <w:szCs w:val="20"/>
              </w:rPr>
              <w:t xml:space="preserve">omeroom/advisory structure to meet </w:t>
            </w:r>
            <w:r>
              <w:rPr>
                <w:sz w:val="20"/>
                <w:szCs w:val="20"/>
              </w:rPr>
              <w:t>with small groups each week (check-in and review upcoming work)</w:t>
            </w:r>
          </w:p>
          <w:p w14:paraId="3BFF0D4B" w14:textId="63BDA051" w:rsidR="006A3CDA" w:rsidRDefault="006A3CDA" w:rsidP="006A3CD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Schedule </w:t>
            </w:r>
            <w:r w:rsidR="00C75115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office hours</w:t>
            </w:r>
            <w:r w:rsidR="00C75115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to provide content support/instruction </w:t>
            </w:r>
          </w:p>
          <w:p w14:paraId="7E280007" w14:textId="22B60589" w:rsidR="006A3CDA" w:rsidRPr="006A3CDA" w:rsidRDefault="006A3CDA" w:rsidP="006A3CDA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03E5C49E" w14:textId="77777777" w:rsidR="002E0AA0" w:rsidRDefault="002E0AA0" w:rsidP="006A3CDA">
            <w:pPr>
              <w:rPr>
                <w:b/>
                <w:bCs/>
                <w:sz w:val="20"/>
                <w:szCs w:val="20"/>
              </w:rPr>
            </w:pPr>
          </w:p>
          <w:p w14:paraId="1CDD8607" w14:textId="1392DAEF" w:rsidR="006A3CDA" w:rsidRDefault="006A3CDA" w:rsidP="006A3CDA">
            <w:pPr>
              <w:rPr>
                <w:b/>
                <w:bCs/>
                <w:sz w:val="20"/>
                <w:szCs w:val="20"/>
              </w:rPr>
            </w:pPr>
            <w:r w:rsidRPr="006A3CDA">
              <w:rPr>
                <w:b/>
                <w:bCs/>
                <w:sz w:val="20"/>
                <w:szCs w:val="20"/>
              </w:rPr>
              <w:t>Meet-ups</w:t>
            </w:r>
          </w:p>
          <w:p w14:paraId="796B6F5D" w14:textId="5194AA18" w:rsidR="006A3CDA" w:rsidRDefault="006A3CDA" w:rsidP="006A3CD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use technology to meet up</w:t>
            </w:r>
          </w:p>
          <w:p w14:paraId="4F4E3C0D" w14:textId="6DB6CB07" w:rsidR="006A3CDA" w:rsidRDefault="006A3CDA" w:rsidP="006A3CD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Meet-up protocols</w:t>
            </w:r>
          </w:p>
          <w:p w14:paraId="1897B053" w14:textId="6B2C6F48" w:rsidR="006A3CDA" w:rsidRPr="006A3CDA" w:rsidRDefault="006A3CDA" w:rsidP="006A3CD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 safety</w:t>
            </w:r>
          </w:p>
          <w:p w14:paraId="5F9611D7" w14:textId="6576E289" w:rsidR="006A3CDA" w:rsidRPr="00DA4201" w:rsidRDefault="006A3CDA" w:rsidP="006A3CDA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47C38973" w14:textId="77777777" w:rsidR="002E0AA0" w:rsidRDefault="002E0AA0" w:rsidP="006A3CDA">
            <w:pPr>
              <w:rPr>
                <w:b/>
                <w:bCs/>
                <w:sz w:val="20"/>
                <w:szCs w:val="20"/>
              </w:rPr>
            </w:pPr>
          </w:p>
          <w:p w14:paraId="1512E6F0" w14:textId="20B480F2" w:rsidR="006A3CDA" w:rsidRPr="006A3CDA" w:rsidRDefault="006A3CDA" w:rsidP="006A3CDA">
            <w:pPr>
              <w:rPr>
                <w:b/>
                <w:bCs/>
                <w:sz w:val="20"/>
                <w:szCs w:val="20"/>
              </w:rPr>
            </w:pPr>
            <w:r w:rsidRPr="006A3CDA">
              <w:rPr>
                <w:b/>
                <w:bCs/>
                <w:sz w:val="20"/>
                <w:szCs w:val="20"/>
              </w:rPr>
              <w:t>Meet-ups</w:t>
            </w:r>
          </w:p>
          <w:p w14:paraId="7C051461" w14:textId="77777777" w:rsidR="006A3CDA" w:rsidRDefault="006A3CDA" w:rsidP="006A3CD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Determine technology for video conferencing/phone support</w:t>
            </w:r>
          </w:p>
          <w:p w14:paraId="1B374458" w14:textId="77777777" w:rsidR="006A3CDA" w:rsidRPr="00DA4201" w:rsidRDefault="006A3CDA" w:rsidP="006A3CDA">
            <w:pPr>
              <w:rPr>
                <w:sz w:val="20"/>
                <w:szCs w:val="20"/>
              </w:rPr>
            </w:pPr>
          </w:p>
        </w:tc>
      </w:tr>
    </w:tbl>
    <w:p w14:paraId="13164DCB" w14:textId="2F019993" w:rsidR="00DA4201" w:rsidRDefault="00DA4201">
      <w:pPr>
        <w:rPr>
          <w:sz w:val="20"/>
          <w:szCs w:val="20"/>
        </w:rPr>
      </w:pPr>
    </w:p>
    <w:p w14:paraId="6B6D7078" w14:textId="6080A427" w:rsidR="007A70C5" w:rsidRDefault="007A70C5">
      <w:pPr>
        <w:rPr>
          <w:sz w:val="20"/>
          <w:szCs w:val="20"/>
        </w:rPr>
      </w:pPr>
    </w:p>
    <w:sectPr w:rsidR="007A70C5" w:rsidSect="00891F1D">
      <w:footerReference w:type="default" r:id="rId11"/>
      <w:pgSz w:w="15840" w:h="12240" w:orient="landscape"/>
      <w:pgMar w:top="1260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7F007" w14:textId="77777777" w:rsidR="00535E1E" w:rsidRDefault="00535E1E" w:rsidP="006A3CDA">
      <w:r>
        <w:separator/>
      </w:r>
    </w:p>
  </w:endnote>
  <w:endnote w:type="continuationSeparator" w:id="0">
    <w:p w14:paraId="4251D456" w14:textId="77777777" w:rsidR="00535E1E" w:rsidRDefault="00535E1E" w:rsidP="006A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D83A7" w14:textId="77777777" w:rsidR="00891F1D" w:rsidRDefault="00891F1D" w:rsidP="00891F1D">
    <w:pPr>
      <w:pStyle w:val="Footer"/>
      <w:tabs>
        <w:tab w:val="clear" w:pos="4680"/>
        <w:tab w:val="clear" w:pos="9360"/>
        <w:tab w:val="right" w:pos="9900"/>
      </w:tabs>
      <w:rPr>
        <w:sz w:val="16"/>
        <w:szCs w:val="16"/>
      </w:rPr>
    </w:pPr>
  </w:p>
  <w:p w14:paraId="48907A81" w14:textId="427EBD68" w:rsidR="00891F1D" w:rsidRPr="00F60D8F" w:rsidRDefault="00891F1D" w:rsidP="00891F1D">
    <w:pPr>
      <w:pStyle w:val="Footer"/>
      <w:tabs>
        <w:tab w:val="clear" w:pos="4680"/>
        <w:tab w:val="clear" w:pos="9360"/>
        <w:tab w:val="center" w:pos="1710"/>
        <w:tab w:val="right" w:pos="9900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9B882B9" wp14:editId="667BE792">
          <wp:simplePos x="0" y="0"/>
          <wp:positionH relativeFrom="margin">
            <wp:posOffset>-274320</wp:posOffset>
          </wp:positionH>
          <wp:positionV relativeFrom="page">
            <wp:posOffset>9353550</wp:posOffset>
          </wp:positionV>
          <wp:extent cx="6858000" cy="263525"/>
          <wp:effectExtent l="0" t="0" r="0" b="3175"/>
          <wp:wrapNone/>
          <wp:docPr id="17" name="Picture 1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olathome_template_line_bottom-0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145" b="1878"/>
                  <a:stretch/>
                </pic:blipFill>
                <pic:spPr bwMode="auto">
                  <a:xfrm>
                    <a:off x="0" y="0"/>
                    <a:ext cx="6858000" cy="263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  <w:t>v. 3.1</w:t>
    </w:r>
    <w:r w:rsidR="001D1B07">
      <w:rPr>
        <w:sz w:val="16"/>
        <w:szCs w:val="16"/>
      </w:rPr>
      <w:t>9</w:t>
    </w:r>
    <w:r>
      <w:rPr>
        <w:sz w:val="16"/>
        <w:szCs w:val="16"/>
      </w:rPr>
      <w:t>.20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6D91F" w14:textId="6A29449F" w:rsidR="00891F1D" w:rsidRPr="00C75115" w:rsidRDefault="00891F1D" w:rsidP="00891F1D">
    <w:pPr>
      <w:pStyle w:val="Footer"/>
      <w:tabs>
        <w:tab w:val="clear" w:pos="4680"/>
        <w:tab w:val="clear" w:pos="9360"/>
        <w:tab w:val="center" w:pos="1440"/>
        <w:tab w:val="right" w:pos="12960"/>
      </w:tabs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52B73CE3" wp14:editId="16CA20A6">
          <wp:simplePos x="0" y="0"/>
          <wp:positionH relativeFrom="column">
            <wp:posOffset>-381000</wp:posOffset>
          </wp:positionH>
          <wp:positionV relativeFrom="paragraph">
            <wp:posOffset>-104775</wp:posOffset>
          </wp:positionV>
          <wp:extent cx="9372600" cy="267469"/>
          <wp:effectExtent l="0" t="0" r="0" b="0"/>
          <wp:wrapNone/>
          <wp:docPr id="11" name="Picture 1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choolathome_template_line_bottom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231" b="2083"/>
                  <a:stretch/>
                </pic:blipFill>
                <pic:spPr bwMode="auto">
                  <a:xfrm>
                    <a:off x="0" y="0"/>
                    <a:ext cx="9372600" cy="2674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ab/>
      <w:t>v.</w:t>
    </w:r>
    <w:r w:rsidRPr="00C75115">
      <w:rPr>
        <w:sz w:val="16"/>
        <w:szCs w:val="16"/>
      </w:rPr>
      <w:t xml:space="preserve"> 3.17.20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ECCE7" w14:textId="77777777" w:rsidR="00535E1E" w:rsidRDefault="00535E1E" w:rsidP="006A3CDA">
      <w:r>
        <w:separator/>
      </w:r>
    </w:p>
  </w:footnote>
  <w:footnote w:type="continuationSeparator" w:id="0">
    <w:p w14:paraId="18865FE6" w14:textId="77777777" w:rsidR="00535E1E" w:rsidRDefault="00535E1E" w:rsidP="006A3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8EF38" w14:textId="6B6DC0D2" w:rsidR="002E6E6B" w:rsidRDefault="002E6E6B" w:rsidP="002E6E6B">
    <w:pPr>
      <w:pStyle w:val="Header"/>
      <w:spacing w:after="240"/>
      <w:jc w:val="center"/>
    </w:pPr>
    <w:r>
      <w:rPr>
        <w:noProof/>
      </w:rPr>
      <w:drawing>
        <wp:inline distT="0" distB="0" distL="0" distR="0" wp14:anchorId="6C8B374A" wp14:editId="7EE8C2B8">
          <wp:extent cx="6309360" cy="798830"/>
          <wp:effectExtent l="0" t="0" r="0" b="0"/>
          <wp:docPr id="1" name="Picture 1" descr="A picture containing orange, black, sitting, re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ol_at_ho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798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5067E"/>
    <w:multiLevelType w:val="hybridMultilevel"/>
    <w:tmpl w:val="7D34A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D138C"/>
    <w:multiLevelType w:val="hybridMultilevel"/>
    <w:tmpl w:val="18165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E5A7D"/>
    <w:multiLevelType w:val="hybridMultilevel"/>
    <w:tmpl w:val="8FB49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92BEC"/>
    <w:multiLevelType w:val="hybridMultilevel"/>
    <w:tmpl w:val="6DB68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515FA"/>
    <w:multiLevelType w:val="hybridMultilevel"/>
    <w:tmpl w:val="79345DE6"/>
    <w:lvl w:ilvl="0" w:tplc="EF3EC21E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84D8A"/>
    <w:multiLevelType w:val="hybridMultilevel"/>
    <w:tmpl w:val="E2547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F6604"/>
    <w:multiLevelType w:val="hybridMultilevel"/>
    <w:tmpl w:val="D0087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7012A"/>
    <w:multiLevelType w:val="hybridMultilevel"/>
    <w:tmpl w:val="6610CA12"/>
    <w:lvl w:ilvl="0" w:tplc="EF3EC21E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670FC"/>
    <w:multiLevelType w:val="hybridMultilevel"/>
    <w:tmpl w:val="A39042FE"/>
    <w:lvl w:ilvl="0" w:tplc="EF3EC21E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52338"/>
    <w:multiLevelType w:val="hybridMultilevel"/>
    <w:tmpl w:val="892E3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71F5F"/>
    <w:multiLevelType w:val="multilevel"/>
    <w:tmpl w:val="7D34A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0697E"/>
    <w:multiLevelType w:val="hybridMultilevel"/>
    <w:tmpl w:val="920E9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16E8B"/>
    <w:multiLevelType w:val="hybridMultilevel"/>
    <w:tmpl w:val="10806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11"/>
  </w:num>
  <w:num w:numId="7">
    <w:abstractNumId w:val="3"/>
  </w:num>
  <w:num w:numId="8">
    <w:abstractNumId w:val="12"/>
  </w:num>
  <w:num w:numId="9">
    <w:abstractNumId w:val="10"/>
  </w:num>
  <w:num w:numId="10">
    <w:abstractNumId w:val="7"/>
  </w:num>
  <w:num w:numId="11">
    <w:abstractNumId w:val="4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201"/>
    <w:rsid w:val="00027089"/>
    <w:rsid w:val="000B15BF"/>
    <w:rsid w:val="00126747"/>
    <w:rsid w:val="00164A4E"/>
    <w:rsid w:val="00193B26"/>
    <w:rsid w:val="001B3A74"/>
    <w:rsid w:val="001D1B07"/>
    <w:rsid w:val="0023437B"/>
    <w:rsid w:val="002A4051"/>
    <w:rsid w:val="002E0AA0"/>
    <w:rsid w:val="002E6E6B"/>
    <w:rsid w:val="002F6E50"/>
    <w:rsid w:val="0030032A"/>
    <w:rsid w:val="00306BA8"/>
    <w:rsid w:val="0032182C"/>
    <w:rsid w:val="0032581C"/>
    <w:rsid w:val="003921A2"/>
    <w:rsid w:val="003B1467"/>
    <w:rsid w:val="00474521"/>
    <w:rsid w:val="004E6FC7"/>
    <w:rsid w:val="004F39AA"/>
    <w:rsid w:val="005149A6"/>
    <w:rsid w:val="00535E1E"/>
    <w:rsid w:val="00570F70"/>
    <w:rsid w:val="00575421"/>
    <w:rsid w:val="005C1CB6"/>
    <w:rsid w:val="00645D30"/>
    <w:rsid w:val="006A23AA"/>
    <w:rsid w:val="006A3CDA"/>
    <w:rsid w:val="007173C0"/>
    <w:rsid w:val="00791116"/>
    <w:rsid w:val="007A70C5"/>
    <w:rsid w:val="007E4376"/>
    <w:rsid w:val="00811BFE"/>
    <w:rsid w:val="00834593"/>
    <w:rsid w:val="00865EB4"/>
    <w:rsid w:val="00891F1D"/>
    <w:rsid w:val="00986723"/>
    <w:rsid w:val="009C40FC"/>
    <w:rsid w:val="009D3A7F"/>
    <w:rsid w:val="00A54E9A"/>
    <w:rsid w:val="00B15087"/>
    <w:rsid w:val="00C3665A"/>
    <w:rsid w:val="00C75115"/>
    <w:rsid w:val="00C90D1E"/>
    <w:rsid w:val="00CC6346"/>
    <w:rsid w:val="00CF3EED"/>
    <w:rsid w:val="00D550BE"/>
    <w:rsid w:val="00D87387"/>
    <w:rsid w:val="00DA03FE"/>
    <w:rsid w:val="00DA4201"/>
    <w:rsid w:val="00DA52AB"/>
    <w:rsid w:val="00DE2A82"/>
    <w:rsid w:val="00E14BD3"/>
    <w:rsid w:val="00EA18FC"/>
    <w:rsid w:val="00EA32FB"/>
    <w:rsid w:val="00ED121F"/>
    <w:rsid w:val="00F04D67"/>
    <w:rsid w:val="00F2183E"/>
    <w:rsid w:val="00FA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876EA"/>
  <w15:chartTrackingRefBased/>
  <w15:docId w15:val="{EB4997F8-EC94-CF4D-BACC-E6AEC881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6B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06BA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4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42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3C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CDA"/>
  </w:style>
  <w:style w:type="paragraph" w:styleId="Footer">
    <w:name w:val="footer"/>
    <w:basedOn w:val="Normal"/>
    <w:link w:val="FooterChar"/>
    <w:uiPriority w:val="99"/>
    <w:unhideWhenUsed/>
    <w:rsid w:val="006A3C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CDA"/>
  </w:style>
  <w:style w:type="character" w:customStyle="1" w:styleId="Heading3Char">
    <w:name w:val="Heading 3 Char"/>
    <w:basedOn w:val="DefaultParagraphFont"/>
    <w:link w:val="Heading3"/>
    <w:uiPriority w:val="9"/>
    <w:rsid w:val="00306BA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306B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F6E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6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1084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69">
              <w:marLeft w:val="0"/>
              <w:marRight w:val="0"/>
              <w:marTop w:val="225"/>
              <w:marBottom w:val="225"/>
              <w:divBdr>
                <w:top w:val="single" w:sz="36" w:space="25" w:color="9CCCEC"/>
                <w:left w:val="single" w:sz="36" w:space="30" w:color="9CCCEC"/>
                <w:bottom w:val="single" w:sz="36" w:space="14" w:color="9CCCEC"/>
                <w:right w:val="single" w:sz="36" w:space="30" w:color="9CCCEC"/>
              </w:divBdr>
              <w:divsChild>
                <w:div w:id="8541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9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3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1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3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30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75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4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57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657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16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581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705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003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keuplearning.com/blog/coronavirus-closures-online-learning-tips-for-teachers-and-schools-interview-with-an-american-teacher-in-chin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ad4ward.com/images/schoolathome/gettingstarted/master_schedule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2546</Characters>
  <Application>Microsoft Office Word</Application>
  <DocSecurity>0</DocSecurity>
  <Lines>121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Ervin Knezek</dc:creator>
  <cp:keywords/>
  <dc:description/>
  <cp:lastModifiedBy>Lori Tatum</cp:lastModifiedBy>
  <cp:revision>3</cp:revision>
  <dcterms:created xsi:type="dcterms:W3CDTF">2020-03-19T15:08:00Z</dcterms:created>
  <dcterms:modified xsi:type="dcterms:W3CDTF">2020-03-25T19:56:00Z</dcterms:modified>
</cp:coreProperties>
</file>